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36B" w:rsidRPr="005873A4" w:rsidRDefault="0004236B" w:rsidP="00E50FC5">
      <w:pPr>
        <w:spacing w:line="240" w:lineRule="auto"/>
        <w:rPr>
          <w:rFonts w:ascii="Times New Roman" w:hAnsi="Times New Roman" w:cs="Times New Roman"/>
          <w:sz w:val="24"/>
          <w:szCs w:val="24"/>
          <w:lang w:val="en-US"/>
        </w:rPr>
      </w:pPr>
    </w:p>
    <w:p w:rsidR="004135CE" w:rsidRPr="005873A4" w:rsidRDefault="004135CE" w:rsidP="00E50FC5">
      <w:pPr>
        <w:spacing w:line="240" w:lineRule="auto"/>
        <w:jc w:val="center"/>
        <w:rPr>
          <w:rFonts w:ascii="Times New Roman" w:hAnsi="Times New Roman" w:cs="Times New Roman"/>
          <w:sz w:val="24"/>
          <w:szCs w:val="24"/>
          <w:lang w:val="en-US"/>
        </w:rPr>
      </w:pPr>
    </w:p>
    <w:p w:rsidR="004135CE" w:rsidRPr="005873A4" w:rsidRDefault="004135CE" w:rsidP="00E50FC5">
      <w:pPr>
        <w:spacing w:line="240" w:lineRule="auto"/>
        <w:jc w:val="center"/>
        <w:rPr>
          <w:rFonts w:ascii="Times New Roman" w:hAnsi="Times New Roman" w:cs="Times New Roman"/>
          <w:sz w:val="24"/>
          <w:szCs w:val="24"/>
          <w:lang w:val="en-US"/>
        </w:rPr>
      </w:pPr>
    </w:p>
    <w:p w:rsidR="004135CE" w:rsidRPr="005873A4" w:rsidRDefault="004135CE" w:rsidP="00E50FC5">
      <w:pPr>
        <w:spacing w:line="240" w:lineRule="auto"/>
        <w:jc w:val="center"/>
        <w:rPr>
          <w:rFonts w:ascii="Times New Roman" w:hAnsi="Times New Roman" w:cs="Times New Roman"/>
          <w:sz w:val="24"/>
          <w:szCs w:val="24"/>
          <w:lang w:val="en-US"/>
        </w:rPr>
      </w:pPr>
    </w:p>
    <w:p w:rsidR="004135CE" w:rsidRPr="005873A4" w:rsidRDefault="004135CE" w:rsidP="00E50FC5">
      <w:pPr>
        <w:spacing w:line="240" w:lineRule="auto"/>
        <w:jc w:val="center"/>
        <w:rPr>
          <w:rFonts w:ascii="Times New Roman" w:hAnsi="Times New Roman" w:cs="Times New Roman"/>
          <w:sz w:val="24"/>
          <w:szCs w:val="24"/>
          <w:lang w:val="en-US"/>
        </w:rPr>
      </w:pPr>
    </w:p>
    <w:p w:rsidR="004135CE" w:rsidRPr="005873A4" w:rsidRDefault="004135CE" w:rsidP="00E50FC5">
      <w:pPr>
        <w:spacing w:line="240" w:lineRule="auto"/>
        <w:jc w:val="center"/>
        <w:rPr>
          <w:rFonts w:ascii="Times New Roman" w:hAnsi="Times New Roman" w:cs="Times New Roman"/>
          <w:sz w:val="24"/>
          <w:szCs w:val="24"/>
          <w:lang w:val="en-US"/>
        </w:rPr>
      </w:pPr>
    </w:p>
    <w:p w:rsidR="004135CE" w:rsidRPr="005873A4" w:rsidRDefault="004135CE" w:rsidP="00E50FC5">
      <w:pPr>
        <w:spacing w:line="240" w:lineRule="auto"/>
        <w:jc w:val="center"/>
        <w:rPr>
          <w:rFonts w:ascii="Times New Roman" w:hAnsi="Times New Roman" w:cs="Times New Roman"/>
          <w:sz w:val="24"/>
          <w:szCs w:val="24"/>
          <w:lang w:val="en-US"/>
        </w:rPr>
      </w:pPr>
    </w:p>
    <w:p w:rsidR="0004236B" w:rsidRPr="005873A4" w:rsidRDefault="00130C9C" w:rsidP="00E50FC5">
      <w:pPr>
        <w:spacing w:line="240" w:lineRule="auto"/>
        <w:jc w:val="center"/>
        <w:rPr>
          <w:rFonts w:ascii="Times New Roman" w:hAnsi="Times New Roman" w:cs="Times New Roman"/>
          <w:sz w:val="24"/>
          <w:szCs w:val="24"/>
          <w:lang w:val="en-US"/>
        </w:rPr>
      </w:pPr>
      <w:r w:rsidRPr="005873A4">
        <w:rPr>
          <w:rFonts w:ascii="Times New Roman" w:hAnsi="Times New Roman" w:cs="Times New Roman"/>
          <w:sz w:val="24"/>
          <w:szCs w:val="24"/>
          <w:lang w:val="en-US"/>
        </w:rPr>
        <w:t>Students Name</w:t>
      </w:r>
    </w:p>
    <w:p w:rsidR="0004236B" w:rsidRPr="005873A4" w:rsidRDefault="00130C9C" w:rsidP="00E50FC5">
      <w:pPr>
        <w:spacing w:line="240" w:lineRule="auto"/>
        <w:jc w:val="center"/>
        <w:rPr>
          <w:rFonts w:ascii="Times New Roman" w:hAnsi="Times New Roman" w:cs="Times New Roman"/>
          <w:sz w:val="24"/>
          <w:szCs w:val="24"/>
          <w:lang w:val="en-US"/>
        </w:rPr>
      </w:pPr>
      <w:r w:rsidRPr="005873A4">
        <w:rPr>
          <w:rFonts w:ascii="Times New Roman" w:hAnsi="Times New Roman" w:cs="Times New Roman"/>
          <w:sz w:val="24"/>
          <w:szCs w:val="24"/>
          <w:lang w:val="en-US"/>
        </w:rPr>
        <w:t>Course Name and CRN</w:t>
      </w:r>
    </w:p>
    <w:p w:rsidR="0004236B" w:rsidRPr="005873A4" w:rsidRDefault="00130C9C" w:rsidP="00E50FC5">
      <w:pPr>
        <w:spacing w:line="240" w:lineRule="auto"/>
        <w:jc w:val="center"/>
        <w:rPr>
          <w:rFonts w:ascii="Times New Roman" w:hAnsi="Times New Roman" w:cs="Times New Roman"/>
          <w:sz w:val="24"/>
          <w:szCs w:val="24"/>
          <w:lang w:val="en-US"/>
        </w:rPr>
      </w:pPr>
      <w:r w:rsidRPr="005873A4">
        <w:rPr>
          <w:rFonts w:ascii="Times New Roman" w:hAnsi="Times New Roman" w:cs="Times New Roman"/>
          <w:sz w:val="24"/>
          <w:szCs w:val="24"/>
          <w:lang w:val="en-US"/>
        </w:rPr>
        <w:t>Report Submission Date</w:t>
      </w:r>
    </w:p>
    <w:p w:rsidR="0004236B" w:rsidRPr="005873A4" w:rsidRDefault="00130C9C" w:rsidP="00E50FC5">
      <w:pPr>
        <w:spacing w:line="240" w:lineRule="auto"/>
        <w:jc w:val="center"/>
        <w:rPr>
          <w:rFonts w:ascii="Times New Roman" w:hAnsi="Times New Roman" w:cs="Times New Roman"/>
          <w:sz w:val="24"/>
          <w:szCs w:val="24"/>
          <w:lang w:val="en-US"/>
        </w:rPr>
      </w:pPr>
      <w:r w:rsidRPr="005873A4">
        <w:rPr>
          <w:rFonts w:ascii="Times New Roman" w:hAnsi="Times New Roman" w:cs="Times New Roman"/>
          <w:sz w:val="24"/>
          <w:szCs w:val="24"/>
          <w:lang w:val="en-US"/>
        </w:rPr>
        <w:t>Title of Article and Author of Article</w:t>
      </w:r>
      <w:r w:rsidR="004135CE" w:rsidRPr="005873A4">
        <w:rPr>
          <w:rFonts w:ascii="Times New Roman" w:hAnsi="Times New Roman" w:cs="Times New Roman"/>
          <w:sz w:val="24"/>
          <w:szCs w:val="24"/>
          <w:lang w:val="en-US"/>
        </w:rPr>
        <w:t>: JPMorgan to Pay More Than $135 Million for Improper Handling of ADRs</w:t>
      </w:r>
    </w:p>
    <w:p w:rsidR="0004236B" w:rsidRPr="005873A4" w:rsidRDefault="00130C9C" w:rsidP="00E50FC5">
      <w:pPr>
        <w:spacing w:line="240" w:lineRule="auto"/>
        <w:jc w:val="center"/>
        <w:rPr>
          <w:rFonts w:ascii="Times New Roman" w:hAnsi="Times New Roman" w:cs="Times New Roman"/>
          <w:sz w:val="24"/>
          <w:szCs w:val="24"/>
          <w:lang w:val="en-US"/>
        </w:rPr>
      </w:pPr>
      <w:r w:rsidRPr="005873A4">
        <w:rPr>
          <w:rFonts w:ascii="Times New Roman" w:hAnsi="Times New Roman" w:cs="Times New Roman"/>
          <w:sz w:val="24"/>
          <w:szCs w:val="24"/>
          <w:lang w:val="en-US"/>
        </w:rPr>
        <w:t>Weblink to Article:</w:t>
      </w:r>
      <w:r w:rsidR="004135CE" w:rsidRPr="005873A4">
        <w:rPr>
          <w:rFonts w:ascii="Times New Roman" w:hAnsi="Times New Roman" w:cs="Times New Roman"/>
          <w:sz w:val="24"/>
          <w:szCs w:val="24"/>
        </w:rPr>
        <w:t xml:space="preserve"> </w:t>
      </w:r>
      <w:hyperlink r:id="rId8" w:history="1">
        <w:r w:rsidR="00F3133B" w:rsidRPr="003F6FAE">
          <w:rPr>
            <w:rStyle w:val="Hyperlink"/>
            <w:rFonts w:ascii="Times New Roman" w:hAnsi="Times New Roman" w:cs="Times New Roman"/>
            <w:sz w:val="24"/>
            <w:szCs w:val="24"/>
            <w:lang w:val="en-US"/>
          </w:rPr>
          <w:t>https://www.sec.gov/news/press-release/2018-306</w:t>
        </w:r>
      </w:hyperlink>
      <w:r w:rsidR="00F3133B">
        <w:rPr>
          <w:rFonts w:ascii="Times New Roman" w:hAnsi="Times New Roman" w:cs="Times New Roman"/>
          <w:sz w:val="24"/>
          <w:szCs w:val="24"/>
          <w:lang w:val="en-US"/>
        </w:rPr>
        <w:t xml:space="preserve"> </w:t>
      </w:r>
    </w:p>
    <w:p w:rsidR="0004236B" w:rsidRPr="005873A4" w:rsidRDefault="00130C9C" w:rsidP="00E50FC5">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 Article Last Visited</w:t>
      </w:r>
    </w:p>
    <w:p w:rsidR="0004236B" w:rsidRPr="005873A4" w:rsidRDefault="0004236B" w:rsidP="00E50FC5">
      <w:pPr>
        <w:spacing w:line="240" w:lineRule="auto"/>
        <w:rPr>
          <w:rFonts w:ascii="Times New Roman" w:hAnsi="Times New Roman" w:cs="Times New Roman"/>
          <w:sz w:val="24"/>
          <w:szCs w:val="24"/>
          <w:lang w:val="en-US"/>
        </w:rPr>
      </w:pPr>
    </w:p>
    <w:p w:rsidR="0004236B" w:rsidRPr="005873A4" w:rsidRDefault="00130C9C" w:rsidP="00E50FC5">
      <w:pPr>
        <w:spacing w:line="240" w:lineRule="auto"/>
        <w:rPr>
          <w:rFonts w:ascii="Times New Roman" w:hAnsi="Times New Roman" w:cs="Times New Roman"/>
          <w:sz w:val="24"/>
          <w:szCs w:val="24"/>
          <w:lang w:val="en-US"/>
        </w:rPr>
      </w:pPr>
      <w:r w:rsidRPr="005873A4">
        <w:rPr>
          <w:rFonts w:ascii="Times New Roman" w:hAnsi="Times New Roman" w:cs="Times New Roman"/>
          <w:sz w:val="24"/>
          <w:szCs w:val="24"/>
          <w:lang w:val="en-US"/>
        </w:rPr>
        <w:br w:type="page"/>
      </w:r>
    </w:p>
    <w:p w:rsidR="00030E1B" w:rsidRPr="005873A4" w:rsidRDefault="00130C9C" w:rsidP="00E50FC5">
      <w:pPr>
        <w:pStyle w:val="Header"/>
        <w:jc w:val="center"/>
        <w:rPr>
          <w:rFonts w:ascii="Times New Roman" w:hAnsi="Times New Roman" w:cs="Times New Roman"/>
          <w:sz w:val="24"/>
          <w:szCs w:val="24"/>
          <w:lang w:val="en-US"/>
        </w:rPr>
      </w:pPr>
      <w:r w:rsidRPr="005873A4">
        <w:rPr>
          <w:rFonts w:ascii="Times New Roman" w:hAnsi="Times New Roman" w:cs="Times New Roman"/>
          <w:sz w:val="24"/>
          <w:szCs w:val="24"/>
          <w:lang w:val="en-US"/>
        </w:rPr>
        <w:lastRenderedPageBreak/>
        <w:t>Roles of Compliance in Business Organization</w:t>
      </w:r>
    </w:p>
    <w:p w:rsidR="00F54F43" w:rsidRPr="005873A4" w:rsidRDefault="00130C9C" w:rsidP="00E50FC5">
      <w:pPr>
        <w:spacing w:line="240" w:lineRule="auto"/>
        <w:rPr>
          <w:rFonts w:ascii="Times New Roman" w:hAnsi="Times New Roman" w:cs="Times New Roman"/>
          <w:b/>
          <w:color w:val="222222"/>
          <w:sz w:val="24"/>
          <w:szCs w:val="24"/>
          <w:shd w:val="clear" w:color="auto" w:fill="FFFFFF"/>
          <w:lang w:val="en-US"/>
        </w:rPr>
      </w:pPr>
      <w:r w:rsidRPr="005873A4">
        <w:rPr>
          <w:rFonts w:ascii="Times New Roman" w:hAnsi="Times New Roman" w:cs="Times New Roman"/>
          <w:b/>
          <w:color w:val="222222"/>
          <w:sz w:val="24"/>
          <w:szCs w:val="24"/>
          <w:shd w:val="clear" w:color="auto" w:fill="FFFFFF"/>
        </w:rPr>
        <w:t xml:space="preserve">Part 1: </w:t>
      </w:r>
      <w:r w:rsidRPr="005873A4">
        <w:rPr>
          <w:rFonts w:ascii="Times New Roman" w:hAnsi="Times New Roman" w:cs="Times New Roman"/>
          <w:b/>
          <w:color w:val="222222"/>
          <w:sz w:val="24"/>
          <w:szCs w:val="24"/>
          <w:shd w:val="clear" w:color="auto" w:fill="FFFFFF"/>
          <w:lang w:val="en-US"/>
        </w:rPr>
        <w:t xml:space="preserve">Recent </w:t>
      </w:r>
      <w:r w:rsidRPr="005873A4">
        <w:rPr>
          <w:rFonts w:ascii="Times New Roman" w:hAnsi="Times New Roman" w:cs="Times New Roman"/>
          <w:b/>
          <w:color w:val="222222"/>
          <w:sz w:val="24"/>
          <w:szCs w:val="24"/>
          <w:shd w:val="clear" w:color="auto" w:fill="FFFFFF"/>
        </w:rPr>
        <w:t xml:space="preserve">Compliance </w:t>
      </w:r>
      <w:r w:rsidRPr="005873A4">
        <w:rPr>
          <w:rFonts w:ascii="Times New Roman" w:hAnsi="Times New Roman" w:cs="Times New Roman"/>
          <w:b/>
          <w:color w:val="222222"/>
          <w:sz w:val="24"/>
          <w:szCs w:val="24"/>
          <w:shd w:val="clear" w:color="auto" w:fill="FFFFFF"/>
          <w:lang w:val="en-US"/>
        </w:rPr>
        <w:t xml:space="preserve">Problem and Enforcement Action </w:t>
      </w:r>
    </w:p>
    <w:p w:rsidR="00F54F43" w:rsidRPr="005873A4" w:rsidRDefault="00130C9C" w:rsidP="00E50FC5">
      <w:pPr>
        <w:pStyle w:val="ListParagraph"/>
        <w:numPr>
          <w:ilvl w:val="0"/>
          <w:numId w:val="6"/>
        </w:numPr>
        <w:spacing w:line="240" w:lineRule="auto"/>
        <w:rPr>
          <w:rFonts w:ascii="Times New Roman" w:hAnsi="Times New Roman" w:cs="Times New Roman"/>
          <w:sz w:val="24"/>
          <w:szCs w:val="24"/>
        </w:rPr>
      </w:pPr>
      <w:r w:rsidRPr="005873A4">
        <w:rPr>
          <w:rFonts w:ascii="Times New Roman" w:hAnsi="Times New Roman" w:cs="Times New Roman"/>
          <w:color w:val="000000"/>
          <w:sz w:val="24"/>
          <w:szCs w:val="24"/>
          <w:shd w:val="clear" w:color="auto" w:fill="FFFFFF"/>
        </w:rPr>
        <w:t xml:space="preserve">JPMorgan </w:t>
      </w:r>
      <w:r w:rsidRPr="005873A4">
        <w:rPr>
          <w:rFonts w:ascii="Times New Roman" w:hAnsi="Times New Roman" w:cs="Times New Roman"/>
          <w:color w:val="000000"/>
          <w:sz w:val="24"/>
          <w:szCs w:val="24"/>
          <w:shd w:val="clear" w:color="auto" w:fill="FFFFFF"/>
        </w:rPr>
        <w:t>Chase Bank</w:t>
      </w:r>
      <w:r w:rsidRPr="005873A4">
        <w:rPr>
          <w:rFonts w:ascii="Times New Roman" w:hAnsi="Times New Roman" w:cs="Times New Roman"/>
          <w:color w:val="000000"/>
          <w:sz w:val="24"/>
          <w:szCs w:val="24"/>
          <w:shd w:val="clear" w:color="auto" w:fill="FFFFFF"/>
          <w:lang w:val="en-US"/>
        </w:rPr>
        <w:t xml:space="preserve"> was the organization in which non-compliance occurred</w:t>
      </w:r>
      <w:r w:rsidR="005E641D" w:rsidRPr="005873A4">
        <w:rPr>
          <w:rFonts w:ascii="Times New Roman" w:hAnsi="Times New Roman" w:cs="Times New Roman"/>
          <w:color w:val="000000"/>
          <w:sz w:val="24"/>
          <w:szCs w:val="24"/>
          <w:shd w:val="clear" w:color="auto" w:fill="FFFFFF"/>
          <w:lang w:val="en-US"/>
        </w:rPr>
        <w:t xml:space="preserve"> as announced by the Securities and Exchange Commission on 26</w:t>
      </w:r>
      <w:r w:rsidR="005E641D" w:rsidRPr="005873A4">
        <w:rPr>
          <w:rFonts w:ascii="Times New Roman" w:hAnsi="Times New Roman" w:cs="Times New Roman"/>
          <w:color w:val="000000"/>
          <w:sz w:val="24"/>
          <w:szCs w:val="24"/>
          <w:shd w:val="clear" w:color="auto" w:fill="FFFFFF"/>
          <w:vertAlign w:val="superscript"/>
          <w:lang w:val="en-US"/>
        </w:rPr>
        <w:t>th</w:t>
      </w:r>
      <w:r w:rsidR="005E641D" w:rsidRPr="005873A4">
        <w:rPr>
          <w:rFonts w:ascii="Times New Roman" w:hAnsi="Times New Roman" w:cs="Times New Roman"/>
          <w:color w:val="000000"/>
          <w:sz w:val="24"/>
          <w:szCs w:val="24"/>
          <w:shd w:val="clear" w:color="auto" w:fill="FFFFFF"/>
          <w:lang w:val="en-US"/>
        </w:rPr>
        <w:t xml:space="preserve"> of December, 2018</w:t>
      </w:r>
      <w:r w:rsidRPr="005873A4">
        <w:rPr>
          <w:rFonts w:ascii="Times New Roman" w:hAnsi="Times New Roman" w:cs="Times New Roman"/>
          <w:color w:val="000000"/>
          <w:sz w:val="24"/>
          <w:szCs w:val="24"/>
          <w:shd w:val="clear" w:color="auto" w:fill="FFFFFF"/>
          <w:lang w:val="en-US"/>
        </w:rPr>
        <w:t>.</w:t>
      </w:r>
      <w:r w:rsidR="005E641D" w:rsidRPr="005873A4">
        <w:rPr>
          <w:rFonts w:ascii="Times New Roman" w:hAnsi="Times New Roman" w:cs="Times New Roman"/>
          <w:color w:val="000000"/>
          <w:sz w:val="24"/>
          <w:szCs w:val="24"/>
          <w:shd w:val="clear" w:color="auto" w:fill="FFFFFF"/>
          <w:lang w:val="en-US"/>
        </w:rPr>
        <w:t xml:space="preserve"> Regarding the announcement, </w:t>
      </w:r>
      <w:r w:rsidRPr="005873A4">
        <w:rPr>
          <w:rFonts w:ascii="Times New Roman" w:hAnsi="Times New Roman" w:cs="Times New Roman"/>
          <w:color w:val="000000"/>
          <w:sz w:val="24"/>
          <w:szCs w:val="24"/>
          <w:shd w:val="clear" w:color="auto" w:fill="FFFFFF"/>
        </w:rPr>
        <w:t>Chase Bank</w:t>
      </w:r>
      <w:r w:rsidRPr="005873A4">
        <w:rPr>
          <w:rFonts w:ascii="Times New Roman" w:hAnsi="Times New Roman" w:cs="Times New Roman"/>
          <w:color w:val="000000"/>
          <w:sz w:val="24"/>
          <w:szCs w:val="24"/>
          <w:shd w:val="clear" w:color="auto" w:fill="FFFFFF"/>
          <w:lang w:val="en-US"/>
        </w:rPr>
        <w:t xml:space="preserve"> failed to comply with the rules for releasing American Depositary Receipts (ADRs). </w:t>
      </w:r>
      <w:r w:rsidR="00D96D04" w:rsidRPr="005873A4">
        <w:rPr>
          <w:rFonts w:ascii="Times New Roman" w:hAnsi="Times New Roman" w:cs="Times New Roman"/>
          <w:color w:val="000000"/>
          <w:sz w:val="24"/>
          <w:szCs w:val="24"/>
          <w:shd w:val="clear" w:color="auto" w:fill="FFFFFF"/>
          <w:lang w:val="en-US"/>
        </w:rPr>
        <w:t xml:space="preserve">It improperly handled ADRs by providing it to brokers in </w:t>
      </w:r>
      <w:r w:rsidR="009740CE" w:rsidRPr="005873A4">
        <w:rPr>
          <w:rFonts w:ascii="Times New Roman" w:hAnsi="Times New Roman" w:cs="Times New Roman"/>
          <w:color w:val="000000"/>
          <w:sz w:val="24"/>
          <w:szCs w:val="24"/>
          <w:shd w:val="clear" w:color="auto" w:fill="FFFFFF"/>
          <w:lang w:val="en-US"/>
        </w:rPr>
        <w:t xml:space="preserve">an </w:t>
      </w:r>
      <w:r w:rsidR="00A90AB9" w:rsidRPr="005873A4">
        <w:rPr>
          <w:rFonts w:ascii="Times New Roman" w:hAnsi="Times New Roman" w:cs="Times New Roman"/>
          <w:color w:val="000000"/>
          <w:sz w:val="24"/>
          <w:szCs w:val="24"/>
          <w:shd w:val="clear" w:color="auto" w:fill="FFFFFF"/>
          <w:lang w:val="en-US"/>
        </w:rPr>
        <w:t>unknown market yet there was</w:t>
      </w:r>
      <w:r w:rsidR="0000786E" w:rsidRPr="005873A4">
        <w:rPr>
          <w:rFonts w:ascii="Times New Roman" w:hAnsi="Times New Roman" w:cs="Times New Roman"/>
          <w:color w:val="000000"/>
          <w:sz w:val="24"/>
          <w:szCs w:val="24"/>
          <w:shd w:val="clear" w:color="auto" w:fill="FFFFFF"/>
          <w:lang w:val="en-US"/>
        </w:rPr>
        <w:t xml:space="preserve"> none of them or any customer with foreign shares required for supporting the new ADR</w:t>
      </w:r>
      <w:r w:rsidR="00370F61" w:rsidRPr="005873A4">
        <w:rPr>
          <w:rFonts w:ascii="Times New Roman" w:hAnsi="Times New Roman" w:cs="Times New Roman"/>
          <w:color w:val="000000"/>
          <w:sz w:val="24"/>
          <w:szCs w:val="24"/>
          <w:shd w:val="clear" w:color="auto" w:fill="FFFFFF"/>
          <w:lang w:val="en-US"/>
        </w:rPr>
        <w:t xml:space="preserve">s. This </w:t>
      </w:r>
      <w:r w:rsidR="00BD0C1B" w:rsidRPr="005873A4">
        <w:rPr>
          <w:rFonts w:ascii="Times New Roman" w:hAnsi="Times New Roman" w:cs="Times New Roman"/>
          <w:color w:val="000000"/>
          <w:sz w:val="24"/>
          <w:szCs w:val="24"/>
          <w:shd w:val="clear" w:color="auto" w:fill="FFFFFF"/>
          <w:lang w:val="en-US"/>
        </w:rPr>
        <w:t>behavior</w:t>
      </w:r>
      <w:r w:rsidR="00963421" w:rsidRPr="005873A4">
        <w:rPr>
          <w:rFonts w:ascii="Times New Roman" w:hAnsi="Times New Roman" w:cs="Times New Roman"/>
          <w:color w:val="000000"/>
          <w:sz w:val="24"/>
          <w:szCs w:val="24"/>
          <w:shd w:val="clear" w:color="auto" w:fill="FFFFFF"/>
          <w:lang w:val="en-US"/>
        </w:rPr>
        <w:t xml:space="preserve"> inflates the number of </w:t>
      </w:r>
      <w:r w:rsidR="00BD0C1B" w:rsidRPr="005873A4">
        <w:rPr>
          <w:rFonts w:ascii="Times New Roman" w:hAnsi="Times New Roman" w:cs="Times New Roman"/>
          <w:color w:val="000000"/>
          <w:sz w:val="24"/>
          <w:szCs w:val="24"/>
          <w:shd w:val="clear" w:color="auto" w:fill="FFFFFF"/>
          <w:lang w:val="en-US"/>
        </w:rPr>
        <w:t>tradable</w:t>
      </w:r>
      <w:r w:rsidR="00E8178A" w:rsidRPr="005873A4">
        <w:rPr>
          <w:rFonts w:ascii="Times New Roman" w:hAnsi="Times New Roman" w:cs="Times New Roman"/>
          <w:color w:val="000000"/>
          <w:sz w:val="24"/>
          <w:szCs w:val="24"/>
          <w:shd w:val="clear" w:color="auto" w:fill="FFFFFF"/>
          <w:lang w:val="en-US"/>
        </w:rPr>
        <w:t xml:space="preserve"> securities and leads to abusive practices </w:t>
      </w:r>
      <w:r w:rsidR="00A629C2" w:rsidRPr="005873A4">
        <w:rPr>
          <w:rFonts w:ascii="Times New Roman" w:hAnsi="Times New Roman" w:cs="Times New Roman"/>
          <w:color w:val="000000"/>
          <w:sz w:val="24"/>
          <w:szCs w:val="24"/>
          <w:shd w:val="clear" w:color="auto" w:fill="FFFFFF"/>
          <w:lang w:val="en-US"/>
        </w:rPr>
        <w:t xml:space="preserve">such as inappropriate dividend arbitrage and </w:t>
      </w:r>
      <w:r w:rsidR="00D87D7E" w:rsidRPr="005873A4">
        <w:rPr>
          <w:rFonts w:ascii="Times New Roman" w:hAnsi="Times New Roman" w:cs="Times New Roman"/>
          <w:color w:val="000000"/>
          <w:sz w:val="24"/>
          <w:szCs w:val="24"/>
          <w:shd w:val="clear" w:color="auto" w:fill="FFFFFF"/>
          <w:lang w:val="en-US"/>
        </w:rPr>
        <w:t xml:space="preserve">short selling. </w:t>
      </w:r>
    </w:p>
    <w:p w:rsidR="00F54F43" w:rsidRPr="005873A4" w:rsidRDefault="00130C9C" w:rsidP="00E50FC5">
      <w:pPr>
        <w:pStyle w:val="ListParagraph"/>
        <w:numPr>
          <w:ilvl w:val="0"/>
          <w:numId w:val="6"/>
        </w:numPr>
        <w:spacing w:line="240" w:lineRule="auto"/>
        <w:rPr>
          <w:rFonts w:ascii="Times New Roman" w:hAnsi="Times New Roman" w:cs="Times New Roman"/>
          <w:sz w:val="24"/>
          <w:szCs w:val="24"/>
        </w:rPr>
      </w:pPr>
      <w:r w:rsidRPr="005873A4">
        <w:rPr>
          <w:rFonts w:ascii="Times New Roman" w:hAnsi="Times New Roman" w:cs="Times New Roman"/>
          <w:color w:val="000000"/>
          <w:sz w:val="24"/>
          <w:szCs w:val="24"/>
          <w:shd w:val="clear" w:color="auto" w:fill="FFFFFF"/>
          <w:lang w:val="en-US"/>
        </w:rPr>
        <w:t xml:space="preserve">The non-compliant behavior occurred on December 26, 2018, as announced by the Washington D.C Securities and Exchange Commission (SEC). JPMorgan failed to follow a proper SEC's order by improperly </w:t>
      </w:r>
      <w:r w:rsidR="004550DD" w:rsidRPr="005873A4">
        <w:rPr>
          <w:rFonts w:ascii="Times New Roman" w:hAnsi="Times New Roman" w:cs="Times New Roman"/>
          <w:color w:val="000000"/>
          <w:sz w:val="24"/>
          <w:szCs w:val="24"/>
          <w:shd w:val="clear" w:color="auto" w:fill="FFFFFF"/>
        </w:rPr>
        <w:t>assuring</w:t>
      </w:r>
      <w:r w:rsidRPr="005873A4">
        <w:rPr>
          <w:rFonts w:ascii="Times New Roman" w:hAnsi="Times New Roman" w:cs="Times New Roman"/>
          <w:color w:val="000000"/>
          <w:sz w:val="24"/>
          <w:szCs w:val="24"/>
          <w:shd w:val="clear" w:color="auto" w:fill="FFFFFF"/>
          <w:lang w:val="en-US"/>
        </w:rPr>
        <w:t xml:space="preserve"> of ADRs to brokers by pre-releasing numerous transa</w:t>
      </w:r>
      <w:r w:rsidRPr="005873A4">
        <w:rPr>
          <w:rFonts w:ascii="Times New Roman" w:hAnsi="Times New Roman" w:cs="Times New Roman"/>
          <w:color w:val="000000"/>
          <w:sz w:val="24"/>
          <w:szCs w:val="24"/>
          <w:shd w:val="clear" w:color="auto" w:fill="FFFFFF"/>
          <w:lang w:val="en-US"/>
        </w:rPr>
        <w:t xml:space="preserve">ctions yet there was no broker or customers with foreign shares for supporting new ADRs. </w:t>
      </w:r>
      <w:r w:rsidR="00B619CE" w:rsidRPr="005873A4">
        <w:rPr>
          <w:rFonts w:ascii="Times New Roman" w:hAnsi="Times New Roman" w:cs="Times New Roman"/>
          <w:color w:val="000000"/>
          <w:sz w:val="24"/>
          <w:szCs w:val="24"/>
          <w:shd w:val="clear" w:color="auto" w:fill="FFFFFF"/>
          <w:lang w:val="en-US"/>
        </w:rPr>
        <w:t>According to the report by SEC, this is an 8</w:t>
      </w:r>
      <w:r w:rsidR="00B619CE" w:rsidRPr="005873A4">
        <w:rPr>
          <w:rFonts w:ascii="Times New Roman" w:hAnsi="Times New Roman" w:cs="Times New Roman"/>
          <w:color w:val="000000"/>
          <w:sz w:val="24"/>
          <w:szCs w:val="24"/>
          <w:shd w:val="clear" w:color="auto" w:fill="FFFFFF"/>
          <w:vertAlign w:val="superscript"/>
          <w:lang w:val="en-US"/>
        </w:rPr>
        <w:t>th</w:t>
      </w:r>
      <w:r w:rsidR="00B619CE" w:rsidRPr="005873A4">
        <w:rPr>
          <w:rFonts w:ascii="Times New Roman" w:hAnsi="Times New Roman" w:cs="Times New Roman"/>
          <w:color w:val="000000"/>
          <w:sz w:val="24"/>
          <w:szCs w:val="24"/>
          <w:shd w:val="clear" w:color="auto" w:fill="FFFFFF"/>
          <w:lang w:val="en-US"/>
        </w:rPr>
        <w:t xml:space="preserve"> action committed </w:t>
      </w:r>
      <w:r w:rsidR="005E7C93" w:rsidRPr="005873A4">
        <w:rPr>
          <w:rFonts w:ascii="Times New Roman" w:hAnsi="Times New Roman" w:cs="Times New Roman"/>
          <w:color w:val="000000"/>
          <w:sz w:val="24"/>
          <w:szCs w:val="24"/>
          <w:shd w:val="clear" w:color="auto" w:fill="FFFFFF"/>
          <w:lang w:val="en-US"/>
        </w:rPr>
        <w:t>against the bank and the 4</w:t>
      </w:r>
      <w:r w:rsidR="005E7C93" w:rsidRPr="005873A4">
        <w:rPr>
          <w:rFonts w:ascii="Times New Roman" w:hAnsi="Times New Roman" w:cs="Times New Roman"/>
          <w:color w:val="000000"/>
          <w:sz w:val="24"/>
          <w:szCs w:val="24"/>
          <w:shd w:val="clear" w:color="auto" w:fill="FFFFFF"/>
          <w:vertAlign w:val="superscript"/>
          <w:lang w:val="en-US"/>
        </w:rPr>
        <w:t>th</w:t>
      </w:r>
      <w:r w:rsidR="005E7C93" w:rsidRPr="005873A4">
        <w:rPr>
          <w:rFonts w:ascii="Times New Roman" w:hAnsi="Times New Roman" w:cs="Times New Roman"/>
          <w:color w:val="000000"/>
          <w:sz w:val="24"/>
          <w:szCs w:val="24"/>
          <w:shd w:val="clear" w:color="auto" w:fill="FFFFFF"/>
          <w:lang w:val="en-US"/>
        </w:rPr>
        <w:t xml:space="preserve"> against depositary bank as indicated as shown in their ongoing investigation about improper ADR pre-release. </w:t>
      </w:r>
    </w:p>
    <w:p w:rsidR="00F54F43" w:rsidRPr="005873A4" w:rsidRDefault="00130C9C" w:rsidP="00E50FC5">
      <w:pPr>
        <w:pStyle w:val="ListParagraph"/>
        <w:numPr>
          <w:ilvl w:val="0"/>
          <w:numId w:val="6"/>
        </w:numPr>
        <w:spacing w:line="240" w:lineRule="auto"/>
        <w:rPr>
          <w:rFonts w:ascii="Times New Roman" w:hAnsi="Times New Roman" w:cs="Times New Roman"/>
          <w:color w:val="222222"/>
          <w:sz w:val="24"/>
          <w:szCs w:val="24"/>
          <w:shd w:val="clear" w:color="auto" w:fill="FFFFFF"/>
        </w:rPr>
      </w:pPr>
      <w:r w:rsidRPr="005873A4">
        <w:rPr>
          <w:rFonts w:ascii="Times New Roman" w:hAnsi="Times New Roman" w:cs="Times New Roman"/>
          <w:sz w:val="24"/>
          <w:szCs w:val="24"/>
          <w:lang w:val="en-US"/>
        </w:rPr>
        <w:t>SEC investigated and took action to hold JPMorgan industry accountable for providing ADRs brokers on December 26, 2018, after finding out the beh</w:t>
      </w:r>
      <w:r w:rsidRPr="005873A4">
        <w:rPr>
          <w:rFonts w:ascii="Times New Roman" w:hAnsi="Times New Roman" w:cs="Times New Roman"/>
          <w:sz w:val="24"/>
          <w:szCs w:val="24"/>
          <w:lang w:val="en-US"/>
        </w:rPr>
        <w:t>avior.</w:t>
      </w:r>
      <w:r w:rsidR="00171153" w:rsidRPr="005873A4">
        <w:rPr>
          <w:rFonts w:ascii="Times New Roman" w:hAnsi="Times New Roman" w:cs="Times New Roman"/>
          <w:sz w:val="24"/>
          <w:szCs w:val="24"/>
          <w:lang w:val="en-US"/>
        </w:rPr>
        <w:t xml:space="preserve"> SEC also held the four depositary banks after following the charges made against them concerning fraudulent issuances </w:t>
      </w:r>
      <w:r w:rsidR="00D349C6" w:rsidRPr="005873A4">
        <w:rPr>
          <w:rFonts w:ascii="Times New Roman" w:hAnsi="Times New Roman" w:cs="Times New Roman"/>
          <w:sz w:val="24"/>
          <w:szCs w:val="24"/>
          <w:lang w:val="en-US"/>
        </w:rPr>
        <w:t xml:space="preserve">committed on ADRs pre-leasing to the market. </w:t>
      </w:r>
    </w:p>
    <w:p w:rsidR="00F54F43" w:rsidRPr="005873A4" w:rsidRDefault="00130C9C" w:rsidP="00E50FC5">
      <w:pPr>
        <w:pStyle w:val="ListParagraph"/>
        <w:numPr>
          <w:ilvl w:val="0"/>
          <w:numId w:val="6"/>
        </w:numPr>
        <w:spacing w:line="240" w:lineRule="auto"/>
        <w:rPr>
          <w:rFonts w:ascii="Times New Roman" w:hAnsi="Times New Roman" w:cs="Times New Roman"/>
          <w:color w:val="222222"/>
          <w:sz w:val="24"/>
          <w:szCs w:val="24"/>
          <w:shd w:val="clear" w:color="auto" w:fill="FFFFFF"/>
        </w:rPr>
      </w:pPr>
      <w:r w:rsidRPr="005873A4">
        <w:rPr>
          <w:rFonts w:ascii="Times New Roman" w:hAnsi="Times New Roman" w:cs="Times New Roman"/>
          <w:color w:val="222222"/>
          <w:sz w:val="24"/>
          <w:szCs w:val="24"/>
          <w:shd w:val="clear" w:color="auto" w:fill="FFFFFF"/>
          <w:lang w:val="en-US"/>
        </w:rPr>
        <w:t>As a result of the act, JPMorgan paid disgorgement of approximately 71 million dollar</w:t>
      </w:r>
      <w:r w:rsidRPr="005873A4">
        <w:rPr>
          <w:rFonts w:ascii="Times New Roman" w:hAnsi="Times New Roman" w:cs="Times New Roman"/>
          <w:color w:val="222222"/>
          <w:sz w:val="24"/>
          <w:szCs w:val="24"/>
          <w:shd w:val="clear" w:color="auto" w:fill="FFFFFF"/>
          <w:lang w:val="en-US"/>
        </w:rPr>
        <w:t>s for ill-gotten gains and 14.4 million dollars for prejudgment interest. Besides, the company paid 49.7 million dollars as the penalty fee for monetary relief of approximately 135 million dollars. The organization incurred the penalty despite that it neit</w:t>
      </w:r>
      <w:r w:rsidRPr="005873A4">
        <w:rPr>
          <w:rFonts w:ascii="Times New Roman" w:hAnsi="Times New Roman" w:cs="Times New Roman"/>
          <w:color w:val="222222"/>
          <w:sz w:val="24"/>
          <w:szCs w:val="24"/>
          <w:shd w:val="clear" w:color="auto" w:fill="FFFFFF"/>
          <w:lang w:val="en-US"/>
        </w:rPr>
        <w:t xml:space="preserve">her admitted nor denied the findings. </w:t>
      </w:r>
      <w:r w:rsidR="00AC1F21" w:rsidRPr="005873A4">
        <w:rPr>
          <w:rFonts w:ascii="Times New Roman" w:hAnsi="Times New Roman" w:cs="Times New Roman"/>
          <w:color w:val="222222"/>
          <w:sz w:val="24"/>
          <w:szCs w:val="24"/>
          <w:shd w:val="clear" w:color="auto" w:fill="FFFFFF"/>
          <w:lang w:val="en-US"/>
        </w:rPr>
        <w:t xml:space="preserve">The company cooperated fully to prevent more breaking of laws. According to SEC’s order, they acknowledge </w:t>
      </w:r>
      <w:r w:rsidR="002B2536" w:rsidRPr="005873A4">
        <w:rPr>
          <w:rFonts w:ascii="Times New Roman" w:hAnsi="Times New Roman" w:cs="Times New Roman"/>
          <w:color w:val="222222"/>
          <w:sz w:val="24"/>
          <w:szCs w:val="24"/>
          <w:shd w:val="clear" w:color="auto" w:fill="FFFFFF"/>
          <w:lang w:val="en-US"/>
        </w:rPr>
        <w:t xml:space="preserve">the cooperation of JPMorgan in conducting investigation. </w:t>
      </w:r>
      <w:r w:rsidR="008862DA" w:rsidRPr="005873A4">
        <w:rPr>
          <w:rFonts w:ascii="Times New Roman" w:hAnsi="Times New Roman" w:cs="Times New Roman"/>
          <w:color w:val="222222"/>
          <w:sz w:val="24"/>
          <w:szCs w:val="24"/>
          <w:shd w:val="clear" w:color="auto" w:fill="FFFFFF"/>
          <w:lang w:val="en-US"/>
        </w:rPr>
        <w:t xml:space="preserve">However, SEC continues to investigate to find more details linked to improper pre-release of ADRs. </w:t>
      </w:r>
    </w:p>
    <w:p w:rsidR="00F54F43" w:rsidRPr="005873A4" w:rsidRDefault="00130C9C" w:rsidP="00E50FC5">
      <w:pPr>
        <w:pStyle w:val="ListParagraph"/>
        <w:numPr>
          <w:ilvl w:val="0"/>
          <w:numId w:val="6"/>
        </w:numPr>
        <w:spacing w:line="240" w:lineRule="auto"/>
        <w:rPr>
          <w:rFonts w:ascii="Times New Roman" w:hAnsi="Times New Roman" w:cs="Times New Roman"/>
          <w:color w:val="222222"/>
          <w:sz w:val="24"/>
          <w:szCs w:val="24"/>
          <w:shd w:val="clear" w:color="auto" w:fill="FFFFFF"/>
        </w:rPr>
      </w:pPr>
      <w:r w:rsidRPr="005873A4">
        <w:rPr>
          <w:rFonts w:ascii="Times New Roman" w:hAnsi="Times New Roman" w:cs="Times New Roman"/>
          <w:color w:val="222222"/>
          <w:sz w:val="24"/>
          <w:szCs w:val="24"/>
          <w:shd w:val="clear" w:color="auto" w:fill="FFFFFF"/>
          <w:lang w:val="en-US"/>
        </w:rPr>
        <w:t>JPMorgan will integrate several strategies for preventing pre-lease of ADRs. The fact that the industry did not admit or deny the charges made against it, b</w:t>
      </w:r>
      <w:r w:rsidRPr="005873A4">
        <w:rPr>
          <w:rFonts w:ascii="Times New Roman" w:hAnsi="Times New Roman" w:cs="Times New Roman"/>
          <w:color w:val="222222"/>
          <w:sz w:val="24"/>
          <w:szCs w:val="24"/>
          <w:shd w:val="clear" w:color="auto" w:fill="FFFFFF"/>
          <w:lang w:val="en-US"/>
        </w:rPr>
        <w:t xml:space="preserve">ut accepted to incur significant loss of cash due to the penalty, indicates that the company will undertake every necessary step in increasing the security for monitoring and ensuring SEC’s proper order for releasing ADRs has been followed. </w:t>
      </w:r>
      <w:r w:rsidR="00A63837" w:rsidRPr="005873A4">
        <w:rPr>
          <w:rFonts w:ascii="Times New Roman" w:hAnsi="Times New Roman" w:cs="Times New Roman"/>
          <w:color w:val="222222"/>
          <w:sz w:val="24"/>
          <w:szCs w:val="24"/>
          <w:shd w:val="clear" w:color="auto" w:fill="FFFFFF"/>
          <w:lang w:val="en-US"/>
        </w:rPr>
        <w:t>Their</w:t>
      </w:r>
      <w:r w:rsidR="008862DA" w:rsidRPr="005873A4">
        <w:rPr>
          <w:rFonts w:ascii="Times New Roman" w:hAnsi="Times New Roman" w:cs="Times New Roman"/>
          <w:color w:val="222222"/>
          <w:sz w:val="24"/>
          <w:szCs w:val="24"/>
          <w:shd w:val="clear" w:color="auto" w:fill="FFFFFF"/>
          <w:lang w:val="en-US"/>
        </w:rPr>
        <w:t xml:space="preserve"> </w:t>
      </w:r>
      <w:r w:rsidR="00830D1F" w:rsidRPr="005873A4">
        <w:rPr>
          <w:rFonts w:ascii="Times New Roman" w:hAnsi="Times New Roman" w:cs="Times New Roman"/>
          <w:color w:val="222222"/>
          <w:sz w:val="24"/>
          <w:szCs w:val="24"/>
          <w:shd w:val="clear" w:color="auto" w:fill="FFFFFF"/>
          <w:lang w:val="en-US"/>
        </w:rPr>
        <w:t>cooperation</w:t>
      </w:r>
      <w:r w:rsidR="008862DA" w:rsidRPr="005873A4">
        <w:rPr>
          <w:rFonts w:ascii="Times New Roman" w:hAnsi="Times New Roman" w:cs="Times New Roman"/>
          <w:color w:val="222222"/>
          <w:sz w:val="24"/>
          <w:szCs w:val="24"/>
          <w:shd w:val="clear" w:color="auto" w:fill="FFFFFF"/>
          <w:lang w:val="en-US"/>
        </w:rPr>
        <w:t xml:space="preserve"> during the SEC’s order in investigating and remedial acts shows that the company </w:t>
      </w:r>
      <w:r w:rsidR="00830D1F" w:rsidRPr="005873A4">
        <w:rPr>
          <w:rFonts w:ascii="Times New Roman" w:hAnsi="Times New Roman" w:cs="Times New Roman"/>
          <w:color w:val="222222"/>
          <w:sz w:val="24"/>
          <w:szCs w:val="24"/>
          <w:shd w:val="clear" w:color="auto" w:fill="FFFFFF"/>
          <w:lang w:val="en-US"/>
        </w:rPr>
        <w:t xml:space="preserve">is willing to find out more about how the behavior occurred and in turn find the solution to factors that lead to that cause. Besides, </w:t>
      </w:r>
      <w:r w:rsidR="0038797B" w:rsidRPr="005873A4">
        <w:rPr>
          <w:rFonts w:ascii="Times New Roman" w:hAnsi="Times New Roman" w:cs="Times New Roman"/>
          <w:color w:val="222222"/>
          <w:sz w:val="24"/>
          <w:szCs w:val="24"/>
          <w:shd w:val="clear" w:color="auto" w:fill="FFFFFF"/>
          <w:lang w:val="en-US"/>
        </w:rPr>
        <w:t xml:space="preserve">JPMorgan will come up with new strategies for working effectively and efficiently while focusing on achieving its goals and recovering the revenues lost due to the penalties. </w:t>
      </w:r>
    </w:p>
    <w:p w:rsidR="00F54F43" w:rsidRPr="005873A4" w:rsidRDefault="00130C9C" w:rsidP="00E50FC5">
      <w:pPr>
        <w:spacing w:line="240" w:lineRule="auto"/>
        <w:rPr>
          <w:rFonts w:ascii="Times New Roman" w:hAnsi="Times New Roman" w:cs="Times New Roman"/>
          <w:b/>
          <w:color w:val="222222"/>
          <w:sz w:val="24"/>
          <w:szCs w:val="24"/>
          <w:shd w:val="clear" w:color="auto" w:fill="FFFFFF"/>
          <w:lang w:val="en-US"/>
        </w:rPr>
      </w:pPr>
      <w:r w:rsidRPr="005873A4">
        <w:rPr>
          <w:rFonts w:ascii="Times New Roman" w:hAnsi="Times New Roman" w:cs="Times New Roman"/>
          <w:b/>
          <w:color w:val="222222"/>
          <w:sz w:val="24"/>
          <w:szCs w:val="24"/>
          <w:shd w:val="clear" w:color="auto" w:fill="FFFFFF"/>
          <w:lang w:val="en-US"/>
        </w:rPr>
        <w:t xml:space="preserve">Part 2: My Opinions of the Recent Problem and Enforcement action </w:t>
      </w:r>
    </w:p>
    <w:p w:rsidR="00F54F43" w:rsidRPr="005873A4" w:rsidRDefault="00130C9C" w:rsidP="00E50FC5">
      <w:pPr>
        <w:spacing w:line="240" w:lineRule="auto"/>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ab/>
        <w:t>Perso</w:t>
      </w:r>
      <w:r w:rsidR="003A7F32" w:rsidRPr="005873A4">
        <w:rPr>
          <w:rFonts w:ascii="Times New Roman" w:hAnsi="Times New Roman" w:cs="Times New Roman"/>
          <w:color w:val="222222"/>
          <w:sz w:val="24"/>
          <w:szCs w:val="24"/>
          <w:shd w:val="clear" w:color="auto" w:fill="FFFFFF"/>
          <w:lang w:val="en-US"/>
        </w:rPr>
        <w:t>nally, I</w:t>
      </w:r>
      <w:r w:rsidRPr="005873A4">
        <w:rPr>
          <w:rFonts w:ascii="Times New Roman" w:hAnsi="Times New Roman" w:cs="Times New Roman"/>
          <w:color w:val="222222"/>
          <w:sz w:val="24"/>
          <w:szCs w:val="24"/>
          <w:shd w:val="clear" w:color="auto" w:fill="FFFFFF"/>
          <w:lang w:val="en-US"/>
        </w:rPr>
        <w:t xml:space="preserve"> think that the act which occurred in the organization might be due to lack of integrating efficient strategies for ensuring that all workers in the organization adhere to the terms of following a proper release of ADRs. </w:t>
      </w:r>
      <w:r w:rsidR="0016118E" w:rsidRPr="005873A4">
        <w:rPr>
          <w:rFonts w:ascii="Times New Roman" w:hAnsi="Times New Roman" w:cs="Times New Roman"/>
          <w:color w:val="222222"/>
          <w:sz w:val="24"/>
          <w:szCs w:val="24"/>
          <w:shd w:val="clear" w:color="auto" w:fill="FFFFFF"/>
          <w:lang w:val="en-US"/>
        </w:rPr>
        <w:t xml:space="preserve">However, JPMorgan will have to come up with methods of preventing fraudulent issuances in the future. Regarding the revenue which the organization has lost due to improper handling of ADRs, JPMorgan will assess its workflow and come up with solution for preventing the behavior from occurring in the future. </w:t>
      </w:r>
      <w:r w:rsidRPr="005873A4">
        <w:rPr>
          <w:rFonts w:ascii="Times New Roman" w:hAnsi="Times New Roman" w:cs="Times New Roman"/>
          <w:color w:val="222222"/>
          <w:sz w:val="24"/>
          <w:szCs w:val="24"/>
          <w:shd w:val="clear" w:color="auto" w:fill="FFFFFF"/>
          <w:lang w:val="en-US"/>
        </w:rPr>
        <w:t xml:space="preserve">Besides, the industry might have minimal security for monitoring employees who might have a negative intention to ruin the company’s reputation. </w:t>
      </w:r>
      <w:r w:rsidR="00DA2E04" w:rsidRPr="005873A4">
        <w:rPr>
          <w:rFonts w:ascii="Times New Roman" w:hAnsi="Times New Roman" w:cs="Times New Roman"/>
          <w:color w:val="222222"/>
          <w:sz w:val="24"/>
          <w:szCs w:val="24"/>
          <w:shd w:val="clear" w:color="auto" w:fill="FFFFFF"/>
          <w:lang w:val="en-US"/>
        </w:rPr>
        <w:t xml:space="preserve">In this case, JPMorgan cannot assume </w:t>
      </w:r>
      <w:r w:rsidR="00DA2E04" w:rsidRPr="005873A4">
        <w:rPr>
          <w:rFonts w:ascii="Times New Roman" w:hAnsi="Times New Roman" w:cs="Times New Roman"/>
          <w:color w:val="222222"/>
          <w:sz w:val="24"/>
          <w:szCs w:val="24"/>
          <w:shd w:val="clear" w:color="auto" w:fill="FFFFFF"/>
          <w:lang w:val="en-US"/>
        </w:rPr>
        <w:lastRenderedPageBreak/>
        <w:t>that all employees aspire to see the organization flourish and provide quality services to its customers. Some may come to ruin the reputation of the company in the society through pre-releasing ADRs to show that the organization cannot handle the ADRs prope</w:t>
      </w:r>
      <w:r w:rsidR="00E4003F" w:rsidRPr="005873A4">
        <w:rPr>
          <w:rFonts w:ascii="Times New Roman" w:hAnsi="Times New Roman" w:cs="Times New Roman"/>
          <w:color w:val="222222"/>
          <w:sz w:val="24"/>
          <w:szCs w:val="24"/>
          <w:shd w:val="clear" w:color="auto" w:fill="FFFFFF"/>
          <w:lang w:val="en-US"/>
        </w:rPr>
        <w:t>rly on behalf of its customers.</w:t>
      </w:r>
      <w:r w:rsidR="00DA2E04" w:rsidRPr="005873A4">
        <w:rPr>
          <w:rFonts w:ascii="Times New Roman" w:hAnsi="Times New Roman" w:cs="Times New Roman"/>
          <w:color w:val="222222"/>
          <w:sz w:val="24"/>
          <w:szCs w:val="24"/>
          <w:shd w:val="clear" w:color="auto" w:fill="FFFFFF"/>
          <w:lang w:val="en-US"/>
        </w:rPr>
        <w:t xml:space="preserve"> </w:t>
      </w:r>
      <w:r w:rsidRPr="005873A4">
        <w:rPr>
          <w:rFonts w:ascii="Times New Roman" w:hAnsi="Times New Roman" w:cs="Times New Roman"/>
          <w:color w:val="222222"/>
          <w:sz w:val="24"/>
          <w:szCs w:val="24"/>
          <w:shd w:val="clear" w:color="auto" w:fill="FFFFFF"/>
          <w:lang w:val="en-US"/>
        </w:rPr>
        <w:t>Despite that it is well for the government to intervene in this case, SEC should conduct a detailed investigation and find links connected to pre-lease of ADRs and hold the specific person accountable for committing the crime and in turn make the organizat</w:t>
      </w:r>
      <w:r w:rsidRPr="005873A4">
        <w:rPr>
          <w:rFonts w:ascii="Times New Roman" w:hAnsi="Times New Roman" w:cs="Times New Roman"/>
          <w:color w:val="222222"/>
          <w:sz w:val="24"/>
          <w:szCs w:val="24"/>
          <w:shd w:val="clear" w:color="auto" w:fill="FFFFFF"/>
          <w:lang w:val="en-US"/>
        </w:rPr>
        <w:t xml:space="preserve">ion to lose a lot of revenue paying for penalties imposed on it. </w:t>
      </w:r>
      <w:r w:rsidR="00E4003F" w:rsidRPr="005873A4">
        <w:rPr>
          <w:rFonts w:ascii="Times New Roman" w:hAnsi="Times New Roman" w:cs="Times New Roman"/>
          <w:color w:val="222222"/>
          <w:sz w:val="24"/>
          <w:szCs w:val="24"/>
          <w:shd w:val="clear" w:color="auto" w:fill="FFFFFF"/>
          <w:lang w:val="en-US"/>
        </w:rPr>
        <w:t xml:space="preserve">The government on the other side should help rather than react against the industry to conduct a detailed investigation within and outside the organization to find and put accountable the particular individual or group involved in the behavior. </w:t>
      </w:r>
      <w:r w:rsidR="001A1C64" w:rsidRPr="005873A4">
        <w:rPr>
          <w:rFonts w:ascii="Times New Roman" w:hAnsi="Times New Roman" w:cs="Times New Roman"/>
          <w:color w:val="222222"/>
          <w:sz w:val="24"/>
          <w:szCs w:val="24"/>
          <w:shd w:val="clear" w:color="auto" w:fill="FFFFFF"/>
          <w:lang w:val="en-US"/>
        </w:rPr>
        <w:t xml:space="preserve">By doing so, the government will encourage JPMorgan to cooperate and come up with better ways of finding connections to the cause of the problem. </w:t>
      </w:r>
    </w:p>
    <w:p w:rsidR="00F54F43" w:rsidRPr="005873A4" w:rsidRDefault="00130C9C" w:rsidP="00E50FC5">
      <w:pPr>
        <w:spacing w:line="240" w:lineRule="auto"/>
        <w:rPr>
          <w:rFonts w:ascii="Times New Roman" w:hAnsi="Times New Roman" w:cs="Times New Roman"/>
          <w:b/>
          <w:color w:val="222222"/>
          <w:sz w:val="24"/>
          <w:szCs w:val="24"/>
          <w:shd w:val="clear" w:color="auto" w:fill="FFFFFF"/>
        </w:rPr>
      </w:pPr>
      <w:r w:rsidRPr="005873A4">
        <w:rPr>
          <w:rFonts w:ascii="Times New Roman" w:hAnsi="Times New Roman" w:cs="Times New Roman"/>
          <w:b/>
          <w:color w:val="222222"/>
          <w:sz w:val="24"/>
          <w:szCs w:val="24"/>
          <w:shd w:val="clear" w:color="auto" w:fill="FFFFFF"/>
        </w:rPr>
        <w:t xml:space="preserve">Part 3: </w:t>
      </w:r>
      <w:r w:rsidRPr="005873A4">
        <w:rPr>
          <w:rFonts w:ascii="Times New Roman" w:hAnsi="Times New Roman" w:cs="Times New Roman"/>
          <w:b/>
          <w:color w:val="222222"/>
          <w:sz w:val="24"/>
          <w:szCs w:val="24"/>
          <w:shd w:val="clear" w:color="auto" w:fill="FFFFFF"/>
          <w:lang w:val="en-US"/>
        </w:rPr>
        <w:t>My opinions on the Role of Compliance in Busine</w:t>
      </w:r>
      <w:r w:rsidRPr="005873A4">
        <w:rPr>
          <w:rFonts w:ascii="Times New Roman" w:hAnsi="Times New Roman" w:cs="Times New Roman"/>
          <w:b/>
          <w:color w:val="222222"/>
          <w:sz w:val="24"/>
          <w:szCs w:val="24"/>
          <w:shd w:val="clear" w:color="auto" w:fill="FFFFFF"/>
          <w:lang w:val="en-US"/>
        </w:rPr>
        <w:t>ss</w:t>
      </w:r>
    </w:p>
    <w:p w:rsidR="00F54F43" w:rsidRPr="005873A4" w:rsidRDefault="00130C9C" w:rsidP="00E50FC5">
      <w:pPr>
        <w:pStyle w:val="ListParagraph"/>
        <w:numPr>
          <w:ilvl w:val="0"/>
          <w:numId w:val="5"/>
        </w:numPr>
        <w:spacing w:line="240" w:lineRule="auto"/>
        <w:rPr>
          <w:rFonts w:ascii="Times New Roman" w:hAnsi="Times New Roman" w:cs="Times New Roman"/>
          <w:color w:val="222222"/>
          <w:sz w:val="24"/>
          <w:szCs w:val="24"/>
          <w:shd w:val="clear" w:color="auto" w:fill="FFFFFF"/>
        </w:rPr>
      </w:pPr>
      <w:r w:rsidRPr="005873A4">
        <w:rPr>
          <w:rFonts w:ascii="Times New Roman" w:hAnsi="Times New Roman" w:cs="Times New Roman"/>
          <w:color w:val="222222"/>
          <w:sz w:val="24"/>
          <w:szCs w:val="24"/>
          <w:shd w:val="clear" w:color="auto" w:fill="FFFFFF"/>
          <w:lang w:val="en-US"/>
        </w:rPr>
        <w:t>I had little knowledge about Governance, risk management and compliance (GRC) in relation to business organizations. However, after reading several articles</w:t>
      </w:r>
      <w:r w:rsidR="003A7F32" w:rsidRPr="005873A4">
        <w:rPr>
          <w:rFonts w:ascii="Times New Roman" w:hAnsi="Times New Roman" w:cs="Times New Roman"/>
          <w:color w:val="222222"/>
          <w:sz w:val="24"/>
          <w:szCs w:val="24"/>
          <w:shd w:val="clear" w:color="auto" w:fill="FFFFFF"/>
          <w:lang w:val="en-US"/>
        </w:rPr>
        <w:t>, I</w:t>
      </w:r>
      <w:r w:rsidRPr="005873A4">
        <w:rPr>
          <w:rFonts w:ascii="Times New Roman" w:hAnsi="Times New Roman" w:cs="Times New Roman"/>
          <w:color w:val="222222"/>
          <w:sz w:val="24"/>
          <w:szCs w:val="24"/>
          <w:shd w:val="clear" w:color="auto" w:fill="FFFFFF"/>
          <w:lang w:val="en-US"/>
        </w:rPr>
        <w:t xml:space="preserve"> understand that GRC plays a major role in ensuring that companies run their operations while striving to address risks involved in the organization and comply with various laws. GRC compels firms to work while keeping the necessary laws to prevent </w:t>
      </w:r>
      <w:r w:rsidR="004550DD" w:rsidRPr="005873A4">
        <w:rPr>
          <w:rFonts w:ascii="Times New Roman" w:hAnsi="Times New Roman" w:cs="Times New Roman"/>
          <w:color w:val="222222"/>
          <w:sz w:val="24"/>
          <w:szCs w:val="24"/>
          <w:shd w:val="clear" w:color="auto" w:fill="FFFFFF"/>
          <w:lang w:val="en-US"/>
        </w:rPr>
        <w:t>it</w:t>
      </w:r>
      <w:r w:rsidRPr="005873A4">
        <w:rPr>
          <w:rFonts w:ascii="Times New Roman" w:hAnsi="Times New Roman" w:cs="Times New Roman"/>
          <w:color w:val="222222"/>
          <w:sz w:val="24"/>
          <w:szCs w:val="24"/>
          <w:shd w:val="clear" w:color="auto" w:fill="FFFFFF"/>
          <w:lang w:val="en-US"/>
        </w:rPr>
        <w:t xml:space="preserve"> from</w:t>
      </w:r>
      <w:r w:rsidRPr="005873A4">
        <w:rPr>
          <w:rFonts w:ascii="Times New Roman" w:hAnsi="Times New Roman" w:cs="Times New Roman"/>
          <w:color w:val="222222"/>
          <w:sz w:val="24"/>
          <w:szCs w:val="24"/>
          <w:shd w:val="clear" w:color="auto" w:fill="FFFFFF"/>
          <w:lang w:val="en-US"/>
        </w:rPr>
        <w:t xml:space="preserve"> encountering risks involved in non-compliance. My understanding concerning GRC has significantly changed as compared to before. I would explain to my management team that GRC is the basic element for explaining the relationship among them in ensuring that</w:t>
      </w:r>
      <w:r w:rsidRPr="005873A4">
        <w:rPr>
          <w:rFonts w:ascii="Times New Roman" w:hAnsi="Times New Roman" w:cs="Times New Roman"/>
          <w:color w:val="222222"/>
          <w:sz w:val="24"/>
          <w:szCs w:val="24"/>
          <w:shd w:val="clear" w:color="auto" w:fill="FFFFFF"/>
          <w:lang w:val="en-US"/>
        </w:rPr>
        <w:t xml:space="preserve"> they achieve the firm’s goals while comp</w:t>
      </w:r>
      <w:r w:rsidR="003A7F32" w:rsidRPr="005873A4">
        <w:rPr>
          <w:rFonts w:ascii="Times New Roman" w:hAnsi="Times New Roman" w:cs="Times New Roman"/>
          <w:color w:val="222222"/>
          <w:sz w:val="24"/>
          <w:szCs w:val="24"/>
          <w:shd w:val="clear" w:color="auto" w:fill="FFFFFF"/>
          <w:lang w:val="en-US"/>
        </w:rPr>
        <w:t>lying with risk and compliance laws</w:t>
      </w:r>
      <w:r w:rsidRPr="005873A4">
        <w:rPr>
          <w:rFonts w:ascii="Times New Roman" w:hAnsi="Times New Roman" w:cs="Times New Roman"/>
          <w:color w:val="222222"/>
          <w:sz w:val="24"/>
          <w:szCs w:val="24"/>
          <w:shd w:val="clear" w:color="auto" w:fill="FFFFFF"/>
          <w:lang w:val="en-US"/>
        </w:rPr>
        <w:t>. Compliance has an impact on the functioning of all organizations. It enables the organization to detect risks involved in lack of complying with laws and rules in the market or w</w:t>
      </w:r>
      <w:r w:rsidRPr="005873A4">
        <w:rPr>
          <w:rFonts w:ascii="Times New Roman" w:hAnsi="Times New Roman" w:cs="Times New Roman"/>
          <w:color w:val="222222"/>
          <w:sz w:val="24"/>
          <w:szCs w:val="24"/>
          <w:shd w:val="clear" w:color="auto" w:fill="FFFFFF"/>
          <w:lang w:val="en-US"/>
        </w:rPr>
        <w:t>ithin the firm and in turn, helps the management to resolve the problems.</w:t>
      </w:r>
    </w:p>
    <w:p w:rsidR="00F54F43" w:rsidRPr="005873A4" w:rsidRDefault="00130C9C" w:rsidP="00E50FC5">
      <w:pPr>
        <w:pStyle w:val="ListParagraph"/>
        <w:spacing w:line="240" w:lineRule="auto"/>
        <w:ind w:left="1080"/>
        <w:rPr>
          <w:rFonts w:ascii="Times New Roman" w:hAnsi="Times New Roman" w:cs="Times New Roman"/>
          <w:color w:val="222222"/>
          <w:sz w:val="24"/>
          <w:szCs w:val="24"/>
          <w:shd w:val="clear" w:color="auto" w:fill="FFFFFF"/>
        </w:rPr>
      </w:pPr>
      <w:r w:rsidRPr="005873A4">
        <w:rPr>
          <w:rFonts w:ascii="Times New Roman" w:hAnsi="Times New Roman" w:cs="Times New Roman"/>
          <w:color w:val="222222"/>
          <w:sz w:val="24"/>
          <w:szCs w:val="24"/>
          <w:shd w:val="clear" w:color="auto" w:fill="FFFFFF"/>
          <w:lang w:val="en-US"/>
        </w:rPr>
        <w:t xml:space="preserve"> </w:t>
      </w:r>
    </w:p>
    <w:p w:rsidR="00F54F43" w:rsidRPr="005873A4" w:rsidRDefault="00130C9C" w:rsidP="00E50FC5">
      <w:pPr>
        <w:pStyle w:val="ListParagraph"/>
        <w:numPr>
          <w:ilvl w:val="0"/>
          <w:numId w:val="5"/>
        </w:numPr>
        <w:spacing w:line="240" w:lineRule="auto"/>
        <w:rPr>
          <w:rFonts w:ascii="Times New Roman" w:hAnsi="Times New Roman" w:cs="Times New Roman"/>
          <w:color w:val="222222"/>
          <w:sz w:val="24"/>
          <w:szCs w:val="24"/>
          <w:shd w:val="clear" w:color="auto" w:fill="FFFFFF"/>
        </w:rPr>
      </w:pPr>
      <w:r w:rsidRPr="005873A4">
        <w:rPr>
          <w:rFonts w:ascii="Times New Roman" w:hAnsi="Times New Roman" w:cs="Times New Roman"/>
          <w:color w:val="222222"/>
          <w:sz w:val="24"/>
          <w:szCs w:val="24"/>
          <w:shd w:val="clear" w:color="auto" w:fill="FFFFFF"/>
          <w:lang w:val="en-US"/>
        </w:rPr>
        <w:t xml:space="preserve">I had no idea that compliance was becoming its own organization in the current world until </w:t>
      </w:r>
      <w:r w:rsidR="003A7F32" w:rsidRPr="005873A4">
        <w:rPr>
          <w:rFonts w:ascii="Times New Roman" w:hAnsi="Times New Roman" w:cs="Times New Roman"/>
          <w:color w:val="222222"/>
          <w:sz w:val="24"/>
          <w:szCs w:val="24"/>
          <w:shd w:val="clear" w:color="auto" w:fill="FFFFFF"/>
          <w:lang w:val="en-US"/>
        </w:rPr>
        <w:t>I</w:t>
      </w:r>
      <w:r w:rsidRPr="005873A4">
        <w:rPr>
          <w:rFonts w:ascii="Times New Roman" w:hAnsi="Times New Roman" w:cs="Times New Roman"/>
          <w:color w:val="222222"/>
          <w:sz w:val="24"/>
          <w:szCs w:val="24"/>
          <w:shd w:val="clear" w:color="auto" w:fill="FFFFFF"/>
          <w:lang w:val="en-US"/>
        </w:rPr>
        <w:t xml:space="preserve"> read the articles concerning it.</w:t>
      </w:r>
      <w:r w:rsidR="00EC0754" w:rsidRPr="005873A4">
        <w:rPr>
          <w:rFonts w:ascii="Times New Roman" w:hAnsi="Times New Roman" w:cs="Times New Roman"/>
          <w:color w:val="222222"/>
          <w:sz w:val="24"/>
          <w:szCs w:val="24"/>
          <w:shd w:val="clear" w:color="auto" w:fill="FFFFFF"/>
          <w:lang w:val="en-US"/>
        </w:rPr>
        <w:t xml:space="preserve"> </w:t>
      </w:r>
      <w:r w:rsidR="00346A17" w:rsidRPr="005873A4">
        <w:rPr>
          <w:rFonts w:ascii="Times New Roman" w:hAnsi="Times New Roman" w:cs="Times New Roman"/>
          <w:color w:val="222222"/>
          <w:sz w:val="24"/>
          <w:szCs w:val="24"/>
          <w:shd w:val="clear" w:color="auto" w:fill="FFFFFF"/>
          <w:lang w:val="en-US"/>
        </w:rPr>
        <w:t xml:space="preserve">Compliance today is like a basic element for industries. For instance, it contributes to significant strategic governance in firms. Compliance protects organization from massive fines or penalties by </w:t>
      </w:r>
      <w:r w:rsidR="002C2BEC" w:rsidRPr="005873A4">
        <w:rPr>
          <w:rFonts w:ascii="Times New Roman" w:hAnsi="Times New Roman" w:cs="Times New Roman"/>
          <w:color w:val="222222"/>
          <w:sz w:val="24"/>
          <w:szCs w:val="24"/>
          <w:shd w:val="clear" w:color="auto" w:fill="FFFFFF"/>
          <w:lang w:val="en-US"/>
        </w:rPr>
        <w:t>preventing the occurrence of crimes related to business.</w:t>
      </w:r>
      <w:r w:rsidR="006C0C6E" w:rsidRPr="005873A4">
        <w:rPr>
          <w:rFonts w:ascii="Times New Roman" w:hAnsi="Times New Roman" w:cs="Times New Roman"/>
          <w:color w:val="222222"/>
          <w:sz w:val="24"/>
          <w:szCs w:val="24"/>
          <w:shd w:val="clear" w:color="auto" w:fill="FFFFFF"/>
          <w:lang w:val="en-US"/>
        </w:rPr>
        <w:t xml:space="preserve"> It also enables customers and investors to develop confidence in the company.</w:t>
      </w:r>
      <w:r w:rsidR="002C2BEC" w:rsidRPr="005873A4">
        <w:rPr>
          <w:rFonts w:ascii="Times New Roman" w:hAnsi="Times New Roman" w:cs="Times New Roman"/>
          <w:color w:val="222222"/>
          <w:sz w:val="24"/>
          <w:szCs w:val="24"/>
          <w:shd w:val="clear" w:color="auto" w:fill="FFFFFF"/>
          <w:lang w:val="en-US"/>
        </w:rPr>
        <w:t xml:space="preserve"> </w:t>
      </w:r>
      <w:r w:rsidR="00EC0754" w:rsidRPr="005873A4">
        <w:rPr>
          <w:rFonts w:ascii="Times New Roman" w:hAnsi="Times New Roman" w:cs="Times New Roman"/>
          <w:color w:val="222222"/>
          <w:sz w:val="24"/>
          <w:szCs w:val="24"/>
          <w:shd w:val="clear" w:color="auto" w:fill="FFFFFF"/>
          <w:lang w:val="en-US"/>
        </w:rPr>
        <w:t xml:space="preserve">I have developed a positive mindset unlike before prior to reading the articles and realizing how compliance is important for every business organization. </w:t>
      </w:r>
      <w:r w:rsidRPr="005873A4">
        <w:rPr>
          <w:rFonts w:ascii="Times New Roman" w:hAnsi="Times New Roman" w:cs="Times New Roman"/>
          <w:color w:val="222222"/>
          <w:sz w:val="24"/>
          <w:szCs w:val="24"/>
          <w:shd w:val="clear" w:color="auto" w:fill="FFFFFF"/>
          <w:lang w:val="en-US"/>
        </w:rPr>
        <w:t xml:space="preserve">Compliance is becoming a discrete firm due to the increase in pressure for companies to regulate and adhere to rules and roles of compliance. </w:t>
      </w:r>
      <w:r w:rsidR="00B8239E" w:rsidRPr="005873A4">
        <w:rPr>
          <w:rFonts w:ascii="Times New Roman" w:hAnsi="Times New Roman" w:cs="Times New Roman"/>
          <w:color w:val="222222"/>
          <w:sz w:val="24"/>
          <w:szCs w:val="24"/>
          <w:shd w:val="clear" w:color="auto" w:fill="FFFFFF"/>
          <w:lang w:val="en-US"/>
        </w:rPr>
        <w:t xml:space="preserve">It has key ways to boost companies and improve their operations. </w:t>
      </w:r>
      <w:r w:rsidR="00B46CA9" w:rsidRPr="005873A4">
        <w:rPr>
          <w:rFonts w:ascii="Times New Roman" w:hAnsi="Times New Roman" w:cs="Times New Roman"/>
          <w:color w:val="222222"/>
          <w:sz w:val="24"/>
          <w:szCs w:val="24"/>
          <w:shd w:val="clear" w:color="auto" w:fill="FFFFFF"/>
          <w:lang w:val="en-US"/>
        </w:rPr>
        <w:t xml:space="preserve">In this case, </w:t>
      </w:r>
      <w:r w:rsidR="00F97AB4" w:rsidRPr="005873A4">
        <w:rPr>
          <w:rFonts w:ascii="Times New Roman" w:hAnsi="Times New Roman" w:cs="Times New Roman"/>
          <w:color w:val="222222"/>
          <w:sz w:val="24"/>
          <w:szCs w:val="24"/>
          <w:shd w:val="clear" w:color="auto" w:fill="FFFFFF"/>
          <w:lang w:val="en-US"/>
        </w:rPr>
        <w:t xml:space="preserve">when an organization integrates compliance strategies, it </w:t>
      </w:r>
      <w:r w:rsidR="005B6B72" w:rsidRPr="005873A4">
        <w:rPr>
          <w:rFonts w:ascii="Times New Roman" w:hAnsi="Times New Roman" w:cs="Times New Roman"/>
          <w:color w:val="222222"/>
          <w:sz w:val="24"/>
          <w:szCs w:val="24"/>
          <w:shd w:val="clear" w:color="auto" w:fill="FFFFFF"/>
          <w:lang w:val="en-US"/>
        </w:rPr>
        <w:t>enhances</w:t>
      </w:r>
      <w:r w:rsidR="00F97AB4" w:rsidRPr="005873A4">
        <w:rPr>
          <w:rFonts w:ascii="Times New Roman" w:hAnsi="Times New Roman" w:cs="Times New Roman"/>
          <w:color w:val="222222"/>
          <w:sz w:val="24"/>
          <w:szCs w:val="24"/>
          <w:shd w:val="clear" w:color="auto" w:fill="FFFFFF"/>
          <w:lang w:val="en-US"/>
        </w:rPr>
        <w:t xml:space="preserve"> its efficiency</w:t>
      </w:r>
      <w:r w:rsidR="00A245AB" w:rsidRPr="005873A4">
        <w:rPr>
          <w:rFonts w:ascii="Times New Roman" w:hAnsi="Times New Roman" w:cs="Times New Roman"/>
          <w:color w:val="222222"/>
          <w:sz w:val="24"/>
          <w:szCs w:val="24"/>
          <w:shd w:val="clear" w:color="auto" w:fill="FFFFFF"/>
          <w:lang w:val="en-US"/>
        </w:rPr>
        <w:t xml:space="preserve"> due to the </w:t>
      </w:r>
      <w:r w:rsidR="000F2CDA" w:rsidRPr="005873A4">
        <w:rPr>
          <w:rFonts w:ascii="Times New Roman" w:hAnsi="Times New Roman" w:cs="Times New Roman"/>
          <w:color w:val="222222"/>
          <w:sz w:val="24"/>
          <w:szCs w:val="24"/>
          <w:shd w:val="clear" w:color="auto" w:fill="FFFFFF"/>
          <w:lang w:val="en-US"/>
        </w:rPr>
        <w:t xml:space="preserve">use of better technology that compels companies to meet the demands of customers in the market. </w:t>
      </w:r>
      <w:r w:rsidR="006C3101" w:rsidRPr="005873A4">
        <w:rPr>
          <w:rFonts w:ascii="Times New Roman" w:hAnsi="Times New Roman" w:cs="Times New Roman"/>
          <w:color w:val="222222"/>
          <w:sz w:val="24"/>
          <w:szCs w:val="24"/>
          <w:shd w:val="clear" w:color="auto" w:fill="FFFFFF"/>
          <w:lang w:val="en-US"/>
        </w:rPr>
        <w:t xml:space="preserve">Also, compliance enables industries to save their money lost due to third-party corruption or poor cybersecurity. Fines for non-compliance are painful because they cost millions of dollars as imposed on JPMorgan. Compliance help organizations to spot risks </w:t>
      </w:r>
      <w:r w:rsidR="00F3133B" w:rsidRPr="005873A4">
        <w:rPr>
          <w:rFonts w:ascii="Times New Roman" w:hAnsi="Times New Roman" w:cs="Times New Roman"/>
          <w:color w:val="222222"/>
          <w:sz w:val="24"/>
          <w:szCs w:val="24"/>
          <w:shd w:val="clear" w:color="auto" w:fill="FFFFFF"/>
          <w:lang w:val="en-US"/>
        </w:rPr>
        <w:t>involved</w:t>
      </w:r>
      <w:r w:rsidR="006C3101" w:rsidRPr="005873A4">
        <w:rPr>
          <w:rFonts w:ascii="Times New Roman" w:hAnsi="Times New Roman" w:cs="Times New Roman"/>
          <w:color w:val="222222"/>
          <w:sz w:val="24"/>
          <w:szCs w:val="24"/>
          <w:shd w:val="clear" w:color="auto" w:fill="FFFFFF"/>
          <w:lang w:val="en-US"/>
        </w:rPr>
        <w:t xml:space="preserve"> find solution and integrate methods to prevent the risk and potential fines. </w:t>
      </w:r>
      <w:r w:rsidR="000942EC" w:rsidRPr="005873A4">
        <w:rPr>
          <w:rFonts w:ascii="Times New Roman" w:hAnsi="Times New Roman" w:cs="Times New Roman"/>
          <w:color w:val="222222"/>
          <w:sz w:val="24"/>
          <w:szCs w:val="24"/>
          <w:shd w:val="clear" w:color="auto" w:fill="FFFFFF"/>
          <w:lang w:val="en-US"/>
        </w:rPr>
        <w:t>Furthermore, as its own industry, compliance makes companies competitive. As compliance officers focus on preventing risks, they improve the firm's efficiency in handling ADRs, products or services provided and this, in turn, attracts more customers who develop confidence in organization.</w:t>
      </w:r>
    </w:p>
    <w:p w:rsidR="00F54F43" w:rsidRPr="005873A4" w:rsidRDefault="00130C9C" w:rsidP="00E50FC5">
      <w:pPr>
        <w:pStyle w:val="ListParagraph"/>
        <w:numPr>
          <w:ilvl w:val="0"/>
          <w:numId w:val="5"/>
        </w:numPr>
        <w:spacing w:line="240" w:lineRule="auto"/>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There are</w:t>
      </w:r>
      <w:r w:rsidR="004550DD" w:rsidRPr="005873A4">
        <w:rPr>
          <w:rFonts w:ascii="Times New Roman" w:hAnsi="Times New Roman" w:cs="Times New Roman"/>
          <w:color w:val="222222"/>
          <w:sz w:val="24"/>
          <w:szCs w:val="24"/>
          <w:shd w:val="clear" w:color="auto" w:fill="FFFFFF"/>
          <w:lang w:val="en-US"/>
        </w:rPr>
        <w:t xml:space="preserve"> various </w:t>
      </w:r>
      <w:r w:rsidR="003E1553" w:rsidRPr="005873A4">
        <w:rPr>
          <w:rFonts w:ascii="Times New Roman" w:hAnsi="Times New Roman" w:cs="Times New Roman"/>
          <w:color w:val="222222"/>
          <w:sz w:val="24"/>
          <w:szCs w:val="24"/>
          <w:shd w:val="clear" w:color="auto" w:fill="FFFFFF"/>
          <w:lang w:val="en-US"/>
        </w:rPr>
        <w:t>compliance jobs which a person can take depending on the level of academic achievement and experience</w:t>
      </w:r>
      <w:r w:rsidR="004550DD" w:rsidRPr="005873A4">
        <w:rPr>
          <w:rFonts w:ascii="Times New Roman" w:hAnsi="Times New Roman" w:cs="Times New Roman"/>
          <w:color w:val="222222"/>
          <w:sz w:val="24"/>
          <w:szCs w:val="24"/>
          <w:shd w:val="clear" w:color="auto" w:fill="FFFFFF"/>
          <w:lang w:val="en-US"/>
        </w:rPr>
        <w:t xml:space="preserve">. </w:t>
      </w:r>
      <w:r w:rsidRPr="005873A4">
        <w:rPr>
          <w:rFonts w:ascii="Times New Roman" w:hAnsi="Times New Roman" w:cs="Times New Roman"/>
          <w:color w:val="222222"/>
          <w:sz w:val="24"/>
          <w:szCs w:val="24"/>
          <w:shd w:val="clear" w:color="auto" w:fill="FFFFFF"/>
          <w:lang w:val="en-US"/>
        </w:rPr>
        <w:t xml:space="preserve">For example, some of them include, director for Internal Compliance whose responsibility is to oversee overall responsibility in the </w:t>
      </w:r>
      <w:r w:rsidRPr="005873A4">
        <w:rPr>
          <w:rFonts w:ascii="Times New Roman" w:hAnsi="Times New Roman" w:cs="Times New Roman"/>
          <w:color w:val="222222"/>
          <w:sz w:val="24"/>
          <w:szCs w:val="24"/>
          <w:shd w:val="clear" w:color="auto" w:fill="FFFFFF"/>
          <w:lang w:val="en-US"/>
        </w:rPr>
        <w:lastRenderedPageBreak/>
        <w:t>internal compliance of an organization. The director of legal ethics and compliance whose job is to identify gaps in compli</w:t>
      </w:r>
      <w:r w:rsidRPr="005873A4">
        <w:rPr>
          <w:rFonts w:ascii="Times New Roman" w:hAnsi="Times New Roman" w:cs="Times New Roman"/>
          <w:color w:val="222222"/>
          <w:sz w:val="24"/>
          <w:szCs w:val="24"/>
          <w:shd w:val="clear" w:color="auto" w:fill="FFFFFF"/>
          <w:lang w:val="en-US"/>
        </w:rPr>
        <w:t>ance and come up with solution for solving them. The third job is compliance officer whose job is -to investigate complaints and solutions to them. The salaries for complianc</w:t>
      </w:r>
      <w:r w:rsidR="004550DD" w:rsidRPr="005873A4">
        <w:rPr>
          <w:rFonts w:ascii="Times New Roman" w:hAnsi="Times New Roman" w:cs="Times New Roman"/>
          <w:color w:val="222222"/>
          <w:sz w:val="24"/>
          <w:szCs w:val="24"/>
          <w:shd w:val="clear" w:color="auto" w:fill="FFFFFF"/>
          <w:lang w:val="en-US"/>
        </w:rPr>
        <w:t>es ranged from $59, 000 to $87,000</w:t>
      </w:r>
      <w:r w:rsidRPr="005873A4">
        <w:rPr>
          <w:rFonts w:ascii="Times New Roman" w:hAnsi="Times New Roman" w:cs="Times New Roman"/>
          <w:color w:val="222222"/>
          <w:sz w:val="24"/>
          <w:szCs w:val="24"/>
          <w:shd w:val="clear" w:color="auto" w:fill="FFFFFF"/>
          <w:lang w:val="en-US"/>
        </w:rPr>
        <w:t>. Specifically, the Compliance Officer earns app</w:t>
      </w:r>
      <w:r w:rsidRPr="005873A4">
        <w:rPr>
          <w:rFonts w:ascii="Times New Roman" w:hAnsi="Times New Roman" w:cs="Times New Roman"/>
          <w:color w:val="222222"/>
          <w:sz w:val="24"/>
          <w:szCs w:val="24"/>
          <w:shd w:val="clear" w:color="auto" w:fill="FFFFFF"/>
          <w:lang w:val="en-US"/>
        </w:rPr>
        <w:t xml:space="preserve">roximately $ 73, 247 in a month. After going through the jobs and salaries, l </w:t>
      </w:r>
      <w:r w:rsidR="004550DD" w:rsidRPr="005873A4">
        <w:rPr>
          <w:rFonts w:ascii="Times New Roman" w:hAnsi="Times New Roman" w:cs="Times New Roman"/>
          <w:color w:val="222222"/>
          <w:sz w:val="24"/>
          <w:szCs w:val="24"/>
          <w:shd w:val="clear" w:color="auto" w:fill="FFFFFF"/>
          <w:lang w:val="en-US"/>
        </w:rPr>
        <w:t>thinks</w:t>
      </w:r>
      <w:r w:rsidRPr="005873A4">
        <w:rPr>
          <w:rFonts w:ascii="Times New Roman" w:hAnsi="Times New Roman" w:cs="Times New Roman"/>
          <w:color w:val="222222"/>
          <w:sz w:val="24"/>
          <w:szCs w:val="24"/>
          <w:shd w:val="clear" w:color="auto" w:fill="FFFFFF"/>
          <w:lang w:val="en-US"/>
        </w:rPr>
        <w:t xml:space="preserve"> that l might consider taking the compliance jobs in the -future. This is because the job may not only allow me to assess the risks in organization but it can also prepare </w:t>
      </w:r>
      <w:r w:rsidRPr="005873A4">
        <w:rPr>
          <w:rFonts w:ascii="Times New Roman" w:hAnsi="Times New Roman" w:cs="Times New Roman"/>
          <w:color w:val="222222"/>
          <w:sz w:val="24"/>
          <w:szCs w:val="24"/>
          <w:shd w:val="clear" w:color="auto" w:fill="FFFFFF"/>
          <w:lang w:val="en-US"/>
        </w:rPr>
        <w:t>to know how to handle my management in future. I think that compliance jobs have high salaries because the officers involved have crucial tasks to perform in ensuring that the organization runs smoothly while adhering to laws and rules. The officers involv</w:t>
      </w:r>
      <w:r w:rsidRPr="005873A4">
        <w:rPr>
          <w:rFonts w:ascii="Times New Roman" w:hAnsi="Times New Roman" w:cs="Times New Roman"/>
          <w:color w:val="222222"/>
          <w:sz w:val="24"/>
          <w:szCs w:val="24"/>
          <w:shd w:val="clear" w:color="auto" w:fill="FFFFFF"/>
          <w:lang w:val="en-US"/>
        </w:rPr>
        <w:t xml:space="preserve">ed can be penalized or held responsible for careless mistakes that might occur in industries and this, therefore, calls for high salaries. </w:t>
      </w:r>
      <w:r w:rsidR="00B73CF4" w:rsidRPr="005873A4">
        <w:rPr>
          <w:rFonts w:ascii="Times New Roman" w:hAnsi="Times New Roman" w:cs="Times New Roman"/>
          <w:color w:val="222222"/>
          <w:sz w:val="24"/>
          <w:szCs w:val="24"/>
          <w:shd w:val="clear" w:color="auto" w:fill="FFFFFF"/>
          <w:lang w:val="en-US"/>
        </w:rPr>
        <w:t xml:space="preserve">Besides, compliance workers or officers play a significant role in ensuring that the organization does not become vulnerable to risks and fines involved. </w:t>
      </w:r>
      <w:r w:rsidRPr="005873A4">
        <w:rPr>
          <w:rFonts w:ascii="Times New Roman" w:hAnsi="Times New Roman" w:cs="Times New Roman"/>
          <w:color w:val="222222"/>
          <w:sz w:val="24"/>
          <w:szCs w:val="24"/>
          <w:shd w:val="clear" w:color="auto" w:fill="FFFFFF"/>
          <w:lang w:val="en-US"/>
        </w:rPr>
        <w:t xml:space="preserve">Some of compliance jobs </w:t>
      </w:r>
      <w:r w:rsidR="00E75DDB" w:rsidRPr="005873A4">
        <w:rPr>
          <w:rFonts w:ascii="Times New Roman" w:hAnsi="Times New Roman" w:cs="Times New Roman"/>
          <w:color w:val="222222"/>
          <w:sz w:val="24"/>
          <w:szCs w:val="24"/>
          <w:shd w:val="clear" w:color="auto" w:fill="FFFFFF"/>
          <w:lang w:val="en-US"/>
        </w:rPr>
        <w:t xml:space="preserve">which individuals interested can undertake </w:t>
      </w:r>
      <w:r w:rsidRPr="005873A4">
        <w:rPr>
          <w:rFonts w:ascii="Times New Roman" w:hAnsi="Times New Roman" w:cs="Times New Roman"/>
          <w:color w:val="222222"/>
          <w:sz w:val="24"/>
          <w:szCs w:val="24"/>
          <w:shd w:val="clear" w:color="auto" w:fill="FFFFFF"/>
          <w:lang w:val="en-US"/>
        </w:rPr>
        <w:t>include:</w:t>
      </w:r>
    </w:p>
    <w:p w:rsidR="00F54F43" w:rsidRPr="005873A4" w:rsidRDefault="00130C9C" w:rsidP="00E50FC5">
      <w:pPr>
        <w:pStyle w:val="ListParagraph"/>
        <w:spacing w:line="240" w:lineRule="auto"/>
        <w:ind w:left="1080"/>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Director for Internal Compliance</w:t>
      </w:r>
      <w:r w:rsidR="00341C4B">
        <w:rPr>
          <w:rFonts w:ascii="Times New Roman" w:hAnsi="Times New Roman" w:cs="Times New Roman"/>
          <w:color w:val="222222"/>
          <w:sz w:val="24"/>
          <w:szCs w:val="24"/>
          <w:shd w:val="clear" w:color="auto" w:fill="FFFFFF"/>
          <w:lang w:val="en-US"/>
        </w:rPr>
        <w:t>,</w:t>
      </w:r>
    </w:p>
    <w:p w:rsidR="00F54F43" w:rsidRPr="005873A4" w:rsidRDefault="00130C9C" w:rsidP="00E50FC5">
      <w:pPr>
        <w:pStyle w:val="ListParagraph"/>
        <w:spacing w:line="240" w:lineRule="auto"/>
        <w:ind w:left="1080"/>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Director of legal ethics and compliance</w:t>
      </w:r>
      <w:r w:rsidR="00341C4B">
        <w:rPr>
          <w:rFonts w:ascii="Times New Roman" w:hAnsi="Times New Roman" w:cs="Times New Roman"/>
          <w:color w:val="222222"/>
          <w:sz w:val="24"/>
          <w:szCs w:val="24"/>
          <w:shd w:val="clear" w:color="auto" w:fill="FFFFFF"/>
          <w:lang w:val="en-US"/>
        </w:rPr>
        <w:t>,</w:t>
      </w:r>
    </w:p>
    <w:p w:rsidR="00F54F43" w:rsidRPr="005873A4" w:rsidRDefault="00130C9C" w:rsidP="00E50FC5">
      <w:pPr>
        <w:pStyle w:val="ListParagraph"/>
        <w:spacing w:line="240" w:lineRule="auto"/>
        <w:ind w:left="1080"/>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Director of legal ethics and compliance</w:t>
      </w:r>
      <w:r w:rsidR="00341C4B">
        <w:rPr>
          <w:rFonts w:ascii="Times New Roman" w:hAnsi="Times New Roman" w:cs="Times New Roman"/>
          <w:color w:val="222222"/>
          <w:sz w:val="24"/>
          <w:szCs w:val="24"/>
          <w:shd w:val="clear" w:color="auto" w:fill="FFFFFF"/>
          <w:lang w:val="en-US"/>
        </w:rPr>
        <w:t xml:space="preserve"> and</w:t>
      </w:r>
      <w:bookmarkStart w:id="0" w:name="_GoBack"/>
      <w:bookmarkEnd w:id="0"/>
    </w:p>
    <w:p w:rsidR="00F54F43" w:rsidRPr="005873A4" w:rsidRDefault="00130C9C" w:rsidP="00E50FC5">
      <w:pPr>
        <w:pStyle w:val="ListParagraph"/>
        <w:spacing w:line="240" w:lineRule="auto"/>
        <w:ind w:left="1080"/>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Compliance officer earns a sal</w:t>
      </w:r>
      <w:r w:rsidRPr="005873A4">
        <w:rPr>
          <w:rFonts w:ascii="Times New Roman" w:hAnsi="Times New Roman" w:cs="Times New Roman"/>
          <w:color w:val="222222"/>
          <w:sz w:val="24"/>
          <w:szCs w:val="24"/>
          <w:shd w:val="clear" w:color="auto" w:fill="FFFFFF"/>
          <w:lang w:val="en-US"/>
        </w:rPr>
        <w:t>ary of approximately $73, 247.</w:t>
      </w:r>
    </w:p>
    <w:p w:rsidR="00F54F43" w:rsidRPr="005873A4" w:rsidRDefault="00130C9C" w:rsidP="00E50FC5">
      <w:pPr>
        <w:pStyle w:val="ListParagraph"/>
        <w:numPr>
          <w:ilvl w:val="0"/>
          <w:numId w:val="5"/>
        </w:numPr>
        <w:spacing w:line="240" w:lineRule="auto"/>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 xml:space="preserve">I think </w:t>
      </w:r>
      <w:r w:rsidR="003A7F32" w:rsidRPr="005873A4">
        <w:rPr>
          <w:rFonts w:ascii="Times New Roman" w:hAnsi="Times New Roman" w:cs="Times New Roman"/>
          <w:color w:val="222222"/>
          <w:sz w:val="24"/>
          <w:szCs w:val="24"/>
          <w:shd w:val="clear" w:color="auto" w:fill="FFFFFF"/>
          <w:lang w:val="en-US"/>
        </w:rPr>
        <w:t>that even if I</w:t>
      </w:r>
      <w:r w:rsidRPr="005873A4">
        <w:rPr>
          <w:rFonts w:ascii="Times New Roman" w:hAnsi="Times New Roman" w:cs="Times New Roman"/>
          <w:color w:val="222222"/>
          <w:sz w:val="24"/>
          <w:szCs w:val="24"/>
          <w:shd w:val="clear" w:color="auto" w:fill="FFFFFF"/>
          <w:lang w:val="en-US"/>
        </w:rPr>
        <w:t xml:space="preserve"> take a job that does not</w:t>
      </w:r>
      <w:r w:rsidR="003A7F32" w:rsidRPr="005873A4">
        <w:rPr>
          <w:rFonts w:ascii="Times New Roman" w:hAnsi="Times New Roman" w:cs="Times New Roman"/>
          <w:color w:val="222222"/>
          <w:sz w:val="24"/>
          <w:szCs w:val="24"/>
          <w:shd w:val="clear" w:color="auto" w:fill="FFFFFF"/>
          <w:lang w:val="en-US"/>
        </w:rPr>
        <w:t xml:space="preserve"> have compliance in its title, I</w:t>
      </w:r>
      <w:r w:rsidRPr="005873A4">
        <w:rPr>
          <w:rFonts w:ascii="Times New Roman" w:hAnsi="Times New Roman" w:cs="Times New Roman"/>
          <w:color w:val="222222"/>
          <w:sz w:val="24"/>
          <w:szCs w:val="24"/>
          <w:shd w:val="clear" w:color="auto" w:fill="FFFFFF"/>
          <w:lang w:val="en-US"/>
        </w:rPr>
        <w:t xml:space="preserve"> will still be required to carry several compliance activities to avoid br</w:t>
      </w:r>
      <w:r w:rsidR="00CA654C" w:rsidRPr="005873A4">
        <w:rPr>
          <w:rFonts w:ascii="Times New Roman" w:hAnsi="Times New Roman" w:cs="Times New Roman"/>
          <w:color w:val="222222"/>
          <w:sz w:val="24"/>
          <w:szCs w:val="24"/>
          <w:shd w:val="clear" w:color="auto" w:fill="FFFFFF"/>
          <w:lang w:val="en-US"/>
        </w:rPr>
        <w:t>eaking laws that might lead to l</w:t>
      </w:r>
      <w:r w:rsidRPr="005873A4">
        <w:rPr>
          <w:rFonts w:ascii="Times New Roman" w:hAnsi="Times New Roman" w:cs="Times New Roman"/>
          <w:color w:val="222222"/>
          <w:sz w:val="24"/>
          <w:szCs w:val="24"/>
          <w:shd w:val="clear" w:color="auto" w:fill="FFFFFF"/>
          <w:lang w:val="en-US"/>
        </w:rPr>
        <w:t xml:space="preserve">ow production. </w:t>
      </w:r>
      <w:r w:rsidR="006A3E2F" w:rsidRPr="005873A4">
        <w:rPr>
          <w:rFonts w:ascii="Times New Roman" w:hAnsi="Times New Roman" w:cs="Times New Roman"/>
          <w:color w:val="222222"/>
          <w:sz w:val="24"/>
          <w:szCs w:val="24"/>
          <w:shd w:val="clear" w:color="auto" w:fill="FFFFFF"/>
          <w:lang w:val="en-US"/>
        </w:rPr>
        <w:t xml:space="preserve">After reading several articles, l now </w:t>
      </w:r>
      <w:r w:rsidR="002D6312" w:rsidRPr="005873A4">
        <w:rPr>
          <w:rFonts w:ascii="Times New Roman" w:hAnsi="Times New Roman" w:cs="Times New Roman"/>
          <w:color w:val="222222"/>
          <w:sz w:val="24"/>
          <w:szCs w:val="24"/>
          <w:shd w:val="clear" w:color="auto" w:fill="FFFFFF"/>
          <w:lang w:val="en-US"/>
        </w:rPr>
        <w:t>understands</w:t>
      </w:r>
      <w:r w:rsidR="006A3E2F" w:rsidRPr="005873A4">
        <w:rPr>
          <w:rFonts w:ascii="Times New Roman" w:hAnsi="Times New Roman" w:cs="Times New Roman"/>
          <w:color w:val="222222"/>
          <w:sz w:val="24"/>
          <w:szCs w:val="24"/>
          <w:shd w:val="clear" w:color="auto" w:fill="FFFFFF"/>
          <w:lang w:val="en-US"/>
        </w:rPr>
        <w:t xml:space="preserve"> th</w:t>
      </w:r>
      <w:r w:rsidR="00E262E7" w:rsidRPr="005873A4">
        <w:rPr>
          <w:rFonts w:ascii="Times New Roman" w:hAnsi="Times New Roman" w:cs="Times New Roman"/>
          <w:color w:val="222222"/>
          <w:sz w:val="24"/>
          <w:szCs w:val="24"/>
          <w:shd w:val="clear" w:color="auto" w:fill="FFFFFF"/>
          <w:lang w:val="en-US"/>
        </w:rPr>
        <w:t>at even if I</w:t>
      </w:r>
      <w:r w:rsidR="006A3E2F" w:rsidRPr="005873A4">
        <w:rPr>
          <w:rFonts w:ascii="Times New Roman" w:hAnsi="Times New Roman" w:cs="Times New Roman"/>
          <w:color w:val="222222"/>
          <w:sz w:val="24"/>
          <w:szCs w:val="24"/>
          <w:shd w:val="clear" w:color="auto" w:fill="FFFFFF"/>
          <w:lang w:val="en-US"/>
        </w:rPr>
        <w:t xml:space="preserve"> do not get a job that does not have compliance title, I still </w:t>
      </w:r>
      <w:r w:rsidR="002D6312" w:rsidRPr="005873A4">
        <w:rPr>
          <w:rFonts w:ascii="Times New Roman" w:hAnsi="Times New Roman" w:cs="Times New Roman"/>
          <w:color w:val="222222"/>
          <w:sz w:val="24"/>
          <w:szCs w:val="24"/>
          <w:shd w:val="clear" w:color="auto" w:fill="FFFFFF"/>
          <w:lang w:val="en-US"/>
        </w:rPr>
        <w:t xml:space="preserve">need to ensure that I adhere to laws and regulations for business. As an employee, I must keep every law to avoid risks that might lead to fines or penalties. </w:t>
      </w:r>
      <w:r w:rsidRPr="005873A4">
        <w:rPr>
          <w:rFonts w:ascii="Times New Roman" w:hAnsi="Times New Roman" w:cs="Times New Roman"/>
          <w:color w:val="222222"/>
          <w:sz w:val="24"/>
          <w:szCs w:val="24"/>
          <w:shd w:val="clear" w:color="auto" w:fill="FFFFFF"/>
          <w:lang w:val="en-US"/>
        </w:rPr>
        <w:t>I think that every employee is responsible for compliance in some way because the laws and rules in business organi</w:t>
      </w:r>
      <w:r w:rsidR="002E3516" w:rsidRPr="005873A4">
        <w:rPr>
          <w:rFonts w:ascii="Times New Roman" w:hAnsi="Times New Roman" w:cs="Times New Roman"/>
          <w:color w:val="222222"/>
          <w:sz w:val="24"/>
          <w:szCs w:val="24"/>
          <w:shd w:val="clear" w:color="auto" w:fill="FFFFFF"/>
          <w:lang w:val="en-US"/>
        </w:rPr>
        <w:t>zation apply to each employee. Employees must follow compliance orders because other than risking the business, they also risk their own jobs because they can be fired for failure to adherence.</w:t>
      </w:r>
    </w:p>
    <w:p w:rsidR="00F54F43" w:rsidRPr="005873A4" w:rsidRDefault="00130C9C" w:rsidP="00E50FC5">
      <w:pPr>
        <w:pStyle w:val="ListParagraph"/>
        <w:numPr>
          <w:ilvl w:val="0"/>
          <w:numId w:val="5"/>
        </w:numPr>
        <w:spacing w:line="240" w:lineRule="auto"/>
        <w:rPr>
          <w:rFonts w:ascii="Times New Roman" w:hAnsi="Times New Roman" w:cs="Times New Roman"/>
          <w:color w:val="222222"/>
          <w:sz w:val="24"/>
          <w:szCs w:val="24"/>
          <w:shd w:val="clear" w:color="auto" w:fill="FFFFFF"/>
          <w:lang w:val="en-US"/>
        </w:rPr>
      </w:pPr>
      <w:r w:rsidRPr="005873A4">
        <w:rPr>
          <w:rFonts w:ascii="Times New Roman" w:hAnsi="Times New Roman" w:cs="Times New Roman"/>
          <w:color w:val="222222"/>
          <w:sz w:val="24"/>
          <w:szCs w:val="24"/>
          <w:shd w:val="clear" w:color="auto" w:fill="FFFFFF"/>
          <w:lang w:val="en-US"/>
        </w:rPr>
        <w:t xml:space="preserve">In 5-10 years, compliance will have made significant turns to improve innovation strategies that will deliver great outcomes for risk management in the digital era. </w:t>
      </w:r>
      <w:r w:rsidR="0056315E" w:rsidRPr="005873A4">
        <w:rPr>
          <w:rFonts w:ascii="Times New Roman" w:hAnsi="Times New Roman" w:cs="Times New Roman"/>
          <w:color w:val="222222"/>
          <w:sz w:val="24"/>
          <w:szCs w:val="24"/>
          <w:shd w:val="clear" w:color="auto" w:fill="FFFFFF"/>
          <w:lang w:val="en-US"/>
        </w:rPr>
        <w:t xml:space="preserve">All organizations require compliance to prevent and protect them from numerous risks encountered while trying to meet customers. </w:t>
      </w:r>
      <w:r w:rsidR="0073272B" w:rsidRPr="005873A4">
        <w:rPr>
          <w:rFonts w:ascii="Times New Roman" w:hAnsi="Times New Roman" w:cs="Times New Roman"/>
          <w:color w:val="222222"/>
          <w:sz w:val="24"/>
          <w:szCs w:val="24"/>
          <w:shd w:val="clear" w:color="auto" w:fill="FFFFFF"/>
          <w:lang w:val="en-US"/>
        </w:rPr>
        <w:t xml:space="preserve">Also, </w:t>
      </w:r>
      <w:r w:rsidR="0056315E" w:rsidRPr="005873A4">
        <w:rPr>
          <w:rFonts w:ascii="Times New Roman" w:hAnsi="Times New Roman" w:cs="Times New Roman"/>
          <w:color w:val="222222"/>
          <w:sz w:val="24"/>
          <w:szCs w:val="24"/>
          <w:shd w:val="clear" w:color="auto" w:fill="FFFFFF"/>
          <w:lang w:val="en-US"/>
        </w:rPr>
        <w:t xml:space="preserve">Compliance will significantly develop in a period of 5-10 because currently, the rate of competition </w:t>
      </w:r>
      <w:r w:rsidR="0073272B" w:rsidRPr="005873A4">
        <w:rPr>
          <w:rFonts w:ascii="Times New Roman" w:hAnsi="Times New Roman" w:cs="Times New Roman"/>
          <w:color w:val="222222"/>
          <w:sz w:val="24"/>
          <w:szCs w:val="24"/>
          <w:shd w:val="clear" w:color="auto" w:fill="FFFFFF"/>
          <w:lang w:val="en-US"/>
        </w:rPr>
        <w:t>is high and this means</w:t>
      </w:r>
      <w:r w:rsidR="0056315E" w:rsidRPr="005873A4">
        <w:rPr>
          <w:rFonts w:ascii="Times New Roman" w:hAnsi="Times New Roman" w:cs="Times New Roman"/>
          <w:color w:val="222222"/>
          <w:sz w:val="24"/>
          <w:szCs w:val="24"/>
          <w:shd w:val="clear" w:color="auto" w:fill="FFFFFF"/>
          <w:lang w:val="en-US"/>
        </w:rPr>
        <w:t xml:space="preserve"> organizations will integrate compliance to improve their efficienc</w:t>
      </w:r>
      <w:r w:rsidR="0073272B" w:rsidRPr="005873A4">
        <w:rPr>
          <w:rFonts w:ascii="Times New Roman" w:hAnsi="Times New Roman" w:cs="Times New Roman"/>
          <w:color w:val="222222"/>
          <w:sz w:val="24"/>
          <w:szCs w:val="24"/>
          <w:shd w:val="clear" w:color="auto" w:fill="FFFFFF"/>
          <w:lang w:val="en-US"/>
        </w:rPr>
        <w:t xml:space="preserve">y by using advanced technology to keep up with the global competition. </w:t>
      </w:r>
    </w:p>
    <w:p w:rsidR="00F54F43" w:rsidRPr="005873A4" w:rsidRDefault="00F54F43" w:rsidP="00E50FC5">
      <w:pPr>
        <w:pStyle w:val="ListParagraph"/>
        <w:spacing w:line="240" w:lineRule="auto"/>
        <w:ind w:left="1080"/>
        <w:rPr>
          <w:rFonts w:ascii="Times New Roman" w:hAnsi="Times New Roman" w:cs="Times New Roman"/>
          <w:color w:val="222222"/>
          <w:sz w:val="24"/>
          <w:szCs w:val="24"/>
          <w:shd w:val="clear" w:color="auto" w:fill="FFFFFF"/>
          <w:lang w:val="en-US"/>
        </w:rPr>
      </w:pPr>
    </w:p>
    <w:p w:rsidR="00F54F43" w:rsidRPr="005873A4" w:rsidRDefault="00F54F43" w:rsidP="00E50FC5">
      <w:pPr>
        <w:spacing w:line="240" w:lineRule="auto"/>
        <w:ind w:left="360"/>
        <w:rPr>
          <w:rFonts w:ascii="Times New Roman" w:hAnsi="Times New Roman" w:cs="Times New Roman"/>
          <w:color w:val="222222"/>
          <w:sz w:val="24"/>
          <w:szCs w:val="24"/>
          <w:shd w:val="clear" w:color="auto" w:fill="FFFFFF"/>
          <w:lang w:val="en-US"/>
        </w:rPr>
      </w:pPr>
    </w:p>
    <w:p w:rsidR="00F54F43" w:rsidRPr="005873A4" w:rsidRDefault="00F54F43" w:rsidP="00E50FC5">
      <w:pPr>
        <w:spacing w:line="240" w:lineRule="auto"/>
        <w:ind w:left="360"/>
        <w:rPr>
          <w:rFonts w:ascii="Times New Roman" w:hAnsi="Times New Roman" w:cs="Times New Roman"/>
          <w:color w:val="222222"/>
          <w:sz w:val="24"/>
          <w:szCs w:val="24"/>
          <w:shd w:val="clear" w:color="auto" w:fill="FFFFFF"/>
          <w:lang w:val="en-US"/>
        </w:rPr>
      </w:pPr>
    </w:p>
    <w:p w:rsidR="00443A90" w:rsidRPr="005873A4" w:rsidRDefault="00443A90" w:rsidP="00E50FC5">
      <w:pPr>
        <w:spacing w:line="240" w:lineRule="auto"/>
        <w:rPr>
          <w:rFonts w:ascii="Times New Roman" w:hAnsi="Times New Roman" w:cs="Times New Roman"/>
          <w:sz w:val="24"/>
          <w:szCs w:val="24"/>
          <w:lang w:val="en-US"/>
        </w:rPr>
      </w:pPr>
    </w:p>
    <w:sectPr w:rsidR="00443A90" w:rsidRPr="005873A4" w:rsidSect="00AC451B">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C9C" w:rsidRDefault="00130C9C">
      <w:pPr>
        <w:spacing w:after="0" w:line="240" w:lineRule="auto"/>
      </w:pPr>
      <w:r>
        <w:separator/>
      </w:r>
    </w:p>
  </w:endnote>
  <w:endnote w:type="continuationSeparator" w:id="0">
    <w:p w:rsidR="00130C9C" w:rsidRDefault="00130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C9C" w:rsidRDefault="00130C9C">
      <w:pPr>
        <w:spacing w:after="0" w:line="240" w:lineRule="auto"/>
      </w:pPr>
      <w:r>
        <w:separator/>
      </w:r>
    </w:p>
  </w:footnote>
  <w:footnote w:type="continuationSeparator" w:id="0">
    <w:p w:rsidR="00130C9C" w:rsidRDefault="00130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63975"/>
      <w:docPartObj>
        <w:docPartGallery w:val="Page Numbers (Top of Page)"/>
        <w:docPartUnique/>
      </w:docPartObj>
    </w:sdtPr>
    <w:sdtEndPr>
      <w:rPr>
        <w:noProof/>
      </w:rPr>
    </w:sdtEndPr>
    <w:sdtContent>
      <w:p w:rsidR="00F3133B" w:rsidRPr="00F3133B" w:rsidRDefault="00130C9C">
        <w:pPr>
          <w:pStyle w:val="Header"/>
          <w:jc w:val="right"/>
          <w:rPr>
            <w:rFonts w:ascii="Times New Roman" w:hAnsi="Times New Roman" w:cs="Times New Roman"/>
            <w:sz w:val="24"/>
            <w:szCs w:val="24"/>
          </w:rPr>
        </w:pPr>
        <w:r w:rsidRPr="00F3133B">
          <w:rPr>
            <w:rFonts w:ascii="Times New Roman" w:hAnsi="Times New Roman" w:cs="Times New Roman"/>
            <w:sz w:val="24"/>
            <w:szCs w:val="24"/>
          </w:rPr>
          <w:t>ROLES OF COMPLIANCE IN BUSINESS ORGANIZAT</w:t>
        </w:r>
        <w:r w:rsidRPr="00F3133B">
          <w:rPr>
            <w:rFonts w:ascii="Times New Roman" w:hAnsi="Times New Roman" w:cs="Times New Roman"/>
            <w:sz w:val="24"/>
            <w:szCs w:val="24"/>
          </w:rPr>
          <w:t>ION</w:t>
        </w:r>
        <w:r>
          <w:rPr>
            <w:rFonts w:ascii="Times New Roman" w:hAnsi="Times New Roman" w:cs="Times New Roman"/>
            <w:sz w:val="24"/>
            <w:szCs w:val="24"/>
            <w:lang w:val="en-US"/>
          </w:rPr>
          <w:t xml:space="preserve">                                             </w:t>
        </w:r>
        <w:r w:rsidRPr="00F3133B">
          <w:rPr>
            <w:rFonts w:ascii="Times New Roman" w:hAnsi="Times New Roman" w:cs="Times New Roman"/>
            <w:sz w:val="24"/>
            <w:szCs w:val="24"/>
          </w:rPr>
          <w:t xml:space="preserve"> </w:t>
        </w:r>
        <w:r w:rsidRPr="00F3133B">
          <w:rPr>
            <w:rFonts w:ascii="Times New Roman" w:hAnsi="Times New Roman" w:cs="Times New Roman"/>
            <w:sz w:val="24"/>
            <w:szCs w:val="24"/>
          </w:rPr>
          <w:fldChar w:fldCharType="begin"/>
        </w:r>
        <w:r w:rsidRPr="00F3133B">
          <w:rPr>
            <w:rFonts w:ascii="Times New Roman" w:hAnsi="Times New Roman" w:cs="Times New Roman"/>
            <w:sz w:val="24"/>
            <w:szCs w:val="24"/>
          </w:rPr>
          <w:instrText xml:space="preserve"> PAGE   \* MERGEFORMAT </w:instrText>
        </w:r>
        <w:r w:rsidRPr="00F3133B">
          <w:rPr>
            <w:rFonts w:ascii="Times New Roman" w:hAnsi="Times New Roman" w:cs="Times New Roman"/>
            <w:sz w:val="24"/>
            <w:szCs w:val="24"/>
          </w:rPr>
          <w:fldChar w:fldCharType="separate"/>
        </w:r>
        <w:r w:rsidR="00341C4B">
          <w:rPr>
            <w:rFonts w:ascii="Times New Roman" w:hAnsi="Times New Roman" w:cs="Times New Roman"/>
            <w:noProof/>
            <w:sz w:val="24"/>
            <w:szCs w:val="24"/>
          </w:rPr>
          <w:t>4</w:t>
        </w:r>
        <w:r w:rsidRPr="00F3133B">
          <w:rPr>
            <w:rFonts w:ascii="Times New Roman" w:hAnsi="Times New Roman" w:cs="Times New Roman"/>
            <w:noProof/>
            <w:sz w:val="24"/>
            <w:szCs w:val="24"/>
          </w:rPr>
          <w:fldChar w:fldCharType="end"/>
        </w:r>
      </w:p>
    </w:sdtContent>
  </w:sdt>
  <w:p w:rsidR="00AC451B" w:rsidRPr="00F3133B" w:rsidRDefault="00AC451B" w:rsidP="004135CE">
    <w:pPr>
      <w:pStyle w:val="Header"/>
      <w:rPr>
        <w:rFonts w:ascii="Times New Roman" w:hAnsi="Times New Roman" w:cs="Times New Roman"/>
        <w:sz w:val="24"/>
        <w:szCs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51B" w:rsidRPr="00AC451B" w:rsidRDefault="00130C9C" w:rsidP="004135CE">
    <w:pPr>
      <w:pStyle w:val="Header"/>
      <w:rPr>
        <w:rFonts w:ascii="Times New Roman" w:hAnsi="Times New Roman" w:cs="Times New Roman"/>
        <w:sz w:val="24"/>
        <w:szCs w:val="24"/>
        <w:lang w:val="en-US"/>
      </w:rPr>
    </w:pPr>
    <w:r w:rsidRPr="00AC451B">
      <w:rPr>
        <w:rFonts w:ascii="Times New Roman" w:hAnsi="Times New Roman" w:cs="Times New Roman"/>
        <w:sz w:val="24"/>
        <w:szCs w:val="24"/>
        <w:lang w:val="en-US"/>
      </w:rPr>
      <w:t xml:space="preserve">Running head: ROLES OF COMPLIANCE IN BUSINESS ORGANIZATION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F0CB7"/>
    <w:multiLevelType w:val="hybridMultilevel"/>
    <w:tmpl w:val="1DDAA3D2"/>
    <w:lvl w:ilvl="0" w:tplc="CB868C8C">
      <w:start w:val="1"/>
      <w:numFmt w:val="upperLetter"/>
      <w:lvlText w:val="%1."/>
      <w:lvlJc w:val="left"/>
      <w:pPr>
        <w:ind w:left="1080" w:hanging="360"/>
      </w:pPr>
      <w:rPr>
        <w:rFonts w:ascii="Helvetica" w:hAnsi="Helvetica" w:hint="default"/>
        <w:color w:val="000000"/>
        <w:sz w:val="20"/>
      </w:rPr>
    </w:lvl>
    <w:lvl w:ilvl="1" w:tplc="47A88132" w:tentative="1">
      <w:start w:val="1"/>
      <w:numFmt w:val="lowerLetter"/>
      <w:lvlText w:val="%2."/>
      <w:lvlJc w:val="left"/>
      <w:pPr>
        <w:ind w:left="1800" w:hanging="360"/>
      </w:pPr>
    </w:lvl>
    <w:lvl w:ilvl="2" w:tplc="01C41C7E" w:tentative="1">
      <w:start w:val="1"/>
      <w:numFmt w:val="lowerRoman"/>
      <w:lvlText w:val="%3."/>
      <w:lvlJc w:val="right"/>
      <w:pPr>
        <w:ind w:left="2520" w:hanging="180"/>
      </w:pPr>
    </w:lvl>
    <w:lvl w:ilvl="3" w:tplc="53B24D72" w:tentative="1">
      <w:start w:val="1"/>
      <w:numFmt w:val="decimal"/>
      <w:lvlText w:val="%4."/>
      <w:lvlJc w:val="left"/>
      <w:pPr>
        <w:ind w:left="3240" w:hanging="360"/>
      </w:pPr>
    </w:lvl>
    <w:lvl w:ilvl="4" w:tplc="740ED790" w:tentative="1">
      <w:start w:val="1"/>
      <w:numFmt w:val="lowerLetter"/>
      <w:lvlText w:val="%5."/>
      <w:lvlJc w:val="left"/>
      <w:pPr>
        <w:ind w:left="3960" w:hanging="360"/>
      </w:pPr>
    </w:lvl>
    <w:lvl w:ilvl="5" w:tplc="3AA2AF38" w:tentative="1">
      <w:start w:val="1"/>
      <w:numFmt w:val="lowerRoman"/>
      <w:lvlText w:val="%6."/>
      <w:lvlJc w:val="right"/>
      <w:pPr>
        <w:ind w:left="4680" w:hanging="180"/>
      </w:pPr>
    </w:lvl>
    <w:lvl w:ilvl="6" w:tplc="6F161098" w:tentative="1">
      <w:start w:val="1"/>
      <w:numFmt w:val="decimal"/>
      <w:lvlText w:val="%7."/>
      <w:lvlJc w:val="left"/>
      <w:pPr>
        <w:ind w:left="5400" w:hanging="360"/>
      </w:pPr>
    </w:lvl>
    <w:lvl w:ilvl="7" w:tplc="D3F85670" w:tentative="1">
      <w:start w:val="1"/>
      <w:numFmt w:val="lowerLetter"/>
      <w:lvlText w:val="%8."/>
      <w:lvlJc w:val="left"/>
      <w:pPr>
        <w:ind w:left="6120" w:hanging="360"/>
      </w:pPr>
    </w:lvl>
    <w:lvl w:ilvl="8" w:tplc="5A304DC8" w:tentative="1">
      <w:start w:val="1"/>
      <w:numFmt w:val="lowerRoman"/>
      <w:lvlText w:val="%9."/>
      <w:lvlJc w:val="right"/>
      <w:pPr>
        <w:ind w:left="6840" w:hanging="180"/>
      </w:pPr>
    </w:lvl>
  </w:abstractNum>
  <w:abstractNum w:abstractNumId="1">
    <w:nsid w:val="3DA067ED"/>
    <w:multiLevelType w:val="hybridMultilevel"/>
    <w:tmpl w:val="9A2ABEE0"/>
    <w:lvl w:ilvl="0" w:tplc="8BB668F0">
      <w:start w:val="1"/>
      <w:numFmt w:val="upperLetter"/>
      <w:lvlText w:val="%1."/>
      <w:lvlJc w:val="left"/>
      <w:pPr>
        <w:ind w:left="1080" w:hanging="360"/>
      </w:pPr>
      <w:rPr>
        <w:rFonts w:hint="default"/>
      </w:rPr>
    </w:lvl>
    <w:lvl w:ilvl="1" w:tplc="375660F8" w:tentative="1">
      <w:start w:val="1"/>
      <w:numFmt w:val="lowerLetter"/>
      <w:lvlText w:val="%2."/>
      <w:lvlJc w:val="left"/>
      <w:pPr>
        <w:ind w:left="1800" w:hanging="360"/>
      </w:pPr>
    </w:lvl>
    <w:lvl w:ilvl="2" w:tplc="75DE62CE" w:tentative="1">
      <w:start w:val="1"/>
      <w:numFmt w:val="lowerRoman"/>
      <w:lvlText w:val="%3."/>
      <w:lvlJc w:val="right"/>
      <w:pPr>
        <w:ind w:left="2520" w:hanging="180"/>
      </w:pPr>
    </w:lvl>
    <w:lvl w:ilvl="3" w:tplc="EEBC6448" w:tentative="1">
      <w:start w:val="1"/>
      <w:numFmt w:val="decimal"/>
      <w:lvlText w:val="%4."/>
      <w:lvlJc w:val="left"/>
      <w:pPr>
        <w:ind w:left="3240" w:hanging="360"/>
      </w:pPr>
    </w:lvl>
    <w:lvl w:ilvl="4" w:tplc="967CA374" w:tentative="1">
      <w:start w:val="1"/>
      <w:numFmt w:val="lowerLetter"/>
      <w:lvlText w:val="%5."/>
      <w:lvlJc w:val="left"/>
      <w:pPr>
        <w:ind w:left="3960" w:hanging="360"/>
      </w:pPr>
    </w:lvl>
    <w:lvl w:ilvl="5" w:tplc="0E147522" w:tentative="1">
      <w:start w:val="1"/>
      <w:numFmt w:val="lowerRoman"/>
      <w:lvlText w:val="%6."/>
      <w:lvlJc w:val="right"/>
      <w:pPr>
        <w:ind w:left="4680" w:hanging="180"/>
      </w:pPr>
    </w:lvl>
    <w:lvl w:ilvl="6" w:tplc="087482E6" w:tentative="1">
      <w:start w:val="1"/>
      <w:numFmt w:val="decimal"/>
      <w:lvlText w:val="%7."/>
      <w:lvlJc w:val="left"/>
      <w:pPr>
        <w:ind w:left="5400" w:hanging="360"/>
      </w:pPr>
    </w:lvl>
    <w:lvl w:ilvl="7" w:tplc="1CB0D1E0" w:tentative="1">
      <w:start w:val="1"/>
      <w:numFmt w:val="lowerLetter"/>
      <w:lvlText w:val="%8."/>
      <w:lvlJc w:val="left"/>
      <w:pPr>
        <w:ind w:left="6120" w:hanging="360"/>
      </w:pPr>
    </w:lvl>
    <w:lvl w:ilvl="8" w:tplc="FD6008A4" w:tentative="1">
      <w:start w:val="1"/>
      <w:numFmt w:val="lowerRoman"/>
      <w:lvlText w:val="%9."/>
      <w:lvlJc w:val="right"/>
      <w:pPr>
        <w:ind w:left="6840" w:hanging="180"/>
      </w:pPr>
    </w:lvl>
  </w:abstractNum>
  <w:abstractNum w:abstractNumId="2">
    <w:nsid w:val="56B41094"/>
    <w:multiLevelType w:val="hybridMultilevel"/>
    <w:tmpl w:val="A7FCF9D2"/>
    <w:lvl w:ilvl="0" w:tplc="C77422F8">
      <w:start w:val="1"/>
      <w:numFmt w:val="upperLetter"/>
      <w:lvlText w:val="%1."/>
      <w:lvlJc w:val="left"/>
      <w:pPr>
        <w:ind w:left="1440" w:hanging="360"/>
      </w:pPr>
      <w:rPr>
        <w:rFonts w:ascii="Helvetica" w:hAnsi="Helvetica" w:hint="default"/>
        <w:color w:val="000000"/>
        <w:sz w:val="20"/>
      </w:rPr>
    </w:lvl>
    <w:lvl w:ilvl="1" w:tplc="FAB21BCC" w:tentative="1">
      <w:start w:val="1"/>
      <w:numFmt w:val="lowerLetter"/>
      <w:lvlText w:val="%2."/>
      <w:lvlJc w:val="left"/>
      <w:pPr>
        <w:ind w:left="2160" w:hanging="360"/>
      </w:pPr>
    </w:lvl>
    <w:lvl w:ilvl="2" w:tplc="CF08268C" w:tentative="1">
      <w:start w:val="1"/>
      <w:numFmt w:val="lowerRoman"/>
      <w:lvlText w:val="%3."/>
      <w:lvlJc w:val="right"/>
      <w:pPr>
        <w:ind w:left="2880" w:hanging="180"/>
      </w:pPr>
    </w:lvl>
    <w:lvl w:ilvl="3" w:tplc="12E421BE" w:tentative="1">
      <w:start w:val="1"/>
      <w:numFmt w:val="decimal"/>
      <w:lvlText w:val="%4."/>
      <w:lvlJc w:val="left"/>
      <w:pPr>
        <w:ind w:left="3600" w:hanging="360"/>
      </w:pPr>
    </w:lvl>
    <w:lvl w:ilvl="4" w:tplc="01B84AB4" w:tentative="1">
      <w:start w:val="1"/>
      <w:numFmt w:val="lowerLetter"/>
      <w:lvlText w:val="%5."/>
      <w:lvlJc w:val="left"/>
      <w:pPr>
        <w:ind w:left="4320" w:hanging="360"/>
      </w:pPr>
    </w:lvl>
    <w:lvl w:ilvl="5" w:tplc="73C82CE6" w:tentative="1">
      <w:start w:val="1"/>
      <w:numFmt w:val="lowerRoman"/>
      <w:lvlText w:val="%6."/>
      <w:lvlJc w:val="right"/>
      <w:pPr>
        <w:ind w:left="5040" w:hanging="180"/>
      </w:pPr>
    </w:lvl>
    <w:lvl w:ilvl="6" w:tplc="F0405496" w:tentative="1">
      <w:start w:val="1"/>
      <w:numFmt w:val="decimal"/>
      <w:lvlText w:val="%7."/>
      <w:lvlJc w:val="left"/>
      <w:pPr>
        <w:ind w:left="5760" w:hanging="360"/>
      </w:pPr>
    </w:lvl>
    <w:lvl w:ilvl="7" w:tplc="8F400254" w:tentative="1">
      <w:start w:val="1"/>
      <w:numFmt w:val="lowerLetter"/>
      <w:lvlText w:val="%8."/>
      <w:lvlJc w:val="left"/>
      <w:pPr>
        <w:ind w:left="6480" w:hanging="360"/>
      </w:pPr>
    </w:lvl>
    <w:lvl w:ilvl="8" w:tplc="CDE2CEBA" w:tentative="1">
      <w:start w:val="1"/>
      <w:numFmt w:val="lowerRoman"/>
      <w:lvlText w:val="%9."/>
      <w:lvlJc w:val="right"/>
      <w:pPr>
        <w:ind w:left="7200" w:hanging="180"/>
      </w:pPr>
    </w:lvl>
  </w:abstractNum>
  <w:abstractNum w:abstractNumId="3">
    <w:nsid w:val="5D695F17"/>
    <w:multiLevelType w:val="hybridMultilevel"/>
    <w:tmpl w:val="A30A643C"/>
    <w:lvl w:ilvl="0" w:tplc="7D6C34AE">
      <w:start w:val="1"/>
      <w:numFmt w:val="upperLetter"/>
      <w:lvlText w:val="%1."/>
      <w:lvlJc w:val="left"/>
      <w:pPr>
        <w:ind w:left="720" w:hanging="360"/>
      </w:pPr>
    </w:lvl>
    <w:lvl w:ilvl="1" w:tplc="4D10D6E0" w:tentative="1">
      <w:start w:val="1"/>
      <w:numFmt w:val="lowerLetter"/>
      <w:lvlText w:val="%2."/>
      <w:lvlJc w:val="left"/>
      <w:pPr>
        <w:ind w:left="1440" w:hanging="360"/>
      </w:pPr>
    </w:lvl>
    <w:lvl w:ilvl="2" w:tplc="1042F688" w:tentative="1">
      <w:start w:val="1"/>
      <w:numFmt w:val="lowerRoman"/>
      <w:lvlText w:val="%3."/>
      <w:lvlJc w:val="right"/>
      <w:pPr>
        <w:ind w:left="2160" w:hanging="180"/>
      </w:pPr>
    </w:lvl>
    <w:lvl w:ilvl="3" w:tplc="7250C8CA" w:tentative="1">
      <w:start w:val="1"/>
      <w:numFmt w:val="decimal"/>
      <w:lvlText w:val="%4."/>
      <w:lvlJc w:val="left"/>
      <w:pPr>
        <w:ind w:left="2880" w:hanging="360"/>
      </w:pPr>
    </w:lvl>
    <w:lvl w:ilvl="4" w:tplc="952AD034" w:tentative="1">
      <w:start w:val="1"/>
      <w:numFmt w:val="lowerLetter"/>
      <w:lvlText w:val="%5."/>
      <w:lvlJc w:val="left"/>
      <w:pPr>
        <w:ind w:left="3600" w:hanging="360"/>
      </w:pPr>
    </w:lvl>
    <w:lvl w:ilvl="5" w:tplc="17242C3C" w:tentative="1">
      <w:start w:val="1"/>
      <w:numFmt w:val="lowerRoman"/>
      <w:lvlText w:val="%6."/>
      <w:lvlJc w:val="right"/>
      <w:pPr>
        <w:ind w:left="4320" w:hanging="180"/>
      </w:pPr>
    </w:lvl>
    <w:lvl w:ilvl="6" w:tplc="3FB8FFF8" w:tentative="1">
      <w:start w:val="1"/>
      <w:numFmt w:val="decimal"/>
      <w:lvlText w:val="%7."/>
      <w:lvlJc w:val="left"/>
      <w:pPr>
        <w:ind w:left="5040" w:hanging="360"/>
      </w:pPr>
    </w:lvl>
    <w:lvl w:ilvl="7" w:tplc="5FCCA746" w:tentative="1">
      <w:start w:val="1"/>
      <w:numFmt w:val="lowerLetter"/>
      <w:lvlText w:val="%8."/>
      <w:lvlJc w:val="left"/>
      <w:pPr>
        <w:ind w:left="5760" w:hanging="360"/>
      </w:pPr>
    </w:lvl>
    <w:lvl w:ilvl="8" w:tplc="93CC6B7E" w:tentative="1">
      <w:start w:val="1"/>
      <w:numFmt w:val="lowerRoman"/>
      <w:lvlText w:val="%9."/>
      <w:lvlJc w:val="right"/>
      <w:pPr>
        <w:ind w:left="6480" w:hanging="180"/>
      </w:pPr>
    </w:lvl>
  </w:abstractNum>
  <w:abstractNum w:abstractNumId="4">
    <w:nsid w:val="5E07057A"/>
    <w:multiLevelType w:val="hybridMultilevel"/>
    <w:tmpl w:val="8674A4D8"/>
    <w:lvl w:ilvl="0" w:tplc="4C7A7D26">
      <w:start w:val="1"/>
      <w:numFmt w:val="upperLetter"/>
      <w:lvlText w:val="%1."/>
      <w:lvlJc w:val="left"/>
      <w:pPr>
        <w:ind w:left="720" w:hanging="360"/>
      </w:pPr>
    </w:lvl>
    <w:lvl w:ilvl="1" w:tplc="B16CEED8" w:tentative="1">
      <w:start w:val="1"/>
      <w:numFmt w:val="lowerLetter"/>
      <w:lvlText w:val="%2."/>
      <w:lvlJc w:val="left"/>
      <w:pPr>
        <w:ind w:left="1440" w:hanging="360"/>
      </w:pPr>
    </w:lvl>
    <w:lvl w:ilvl="2" w:tplc="8B7CB3F2" w:tentative="1">
      <w:start w:val="1"/>
      <w:numFmt w:val="lowerRoman"/>
      <w:lvlText w:val="%3."/>
      <w:lvlJc w:val="right"/>
      <w:pPr>
        <w:ind w:left="2160" w:hanging="180"/>
      </w:pPr>
    </w:lvl>
    <w:lvl w:ilvl="3" w:tplc="B776A992" w:tentative="1">
      <w:start w:val="1"/>
      <w:numFmt w:val="decimal"/>
      <w:lvlText w:val="%4."/>
      <w:lvlJc w:val="left"/>
      <w:pPr>
        <w:ind w:left="2880" w:hanging="360"/>
      </w:pPr>
    </w:lvl>
    <w:lvl w:ilvl="4" w:tplc="D21E3E6E" w:tentative="1">
      <w:start w:val="1"/>
      <w:numFmt w:val="lowerLetter"/>
      <w:lvlText w:val="%5."/>
      <w:lvlJc w:val="left"/>
      <w:pPr>
        <w:ind w:left="3600" w:hanging="360"/>
      </w:pPr>
    </w:lvl>
    <w:lvl w:ilvl="5" w:tplc="836E9A7C" w:tentative="1">
      <w:start w:val="1"/>
      <w:numFmt w:val="lowerRoman"/>
      <w:lvlText w:val="%6."/>
      <w:lvlJc w:val="right"/>
      <w:pPr>
        <w:ind w:left="4320" w:hanging="180"/>
      </w:pPr>
    </w:lvl>
    <w:lvl w:ilvl="6" w:tplc="1B76D408" w:tentative="1">
      <w:start w:val="1"/>
      <w:numFmt w:val="decimal"/>
      <w:lvlText w:val="%7."/>
      <w:lvlJc w:val="left"/>
      <w:pPr>
        <w:ind w:left="5040" w:hanging="360"/>
      </w:pPr>
    </w:lvl>
    <w:lvl w:ilvl="7" w:tplc="E3FE2CB8" w:tentative="1">
      <w:start w:val="1"/>
      <w:numFmt w:val="lowerLetter"/>
      <w:lvlText w:val="%8."/>
      <w:lvlJc w:val="left"/>
      <w:pPr>
        <w:ind w:left="5760" w:hanging="360"/>
      </w:pPr>
    </w:lvl>
    <w:lvl w:ilvl="8" w:tplc="04322C7C" w:tentative="1">
      <w:start w:val="1"/>
      <w:numFmt w:val="lowerRoman"/>
      <w:lvlText w:val="%9."/>
      <w:lvlJc w:val="right"/>
      <w:pPr>
        <w:ind w:left="6480" w:hanging="180"/>
      </w:pPr>
    </w:lvl>
  </w:abstractNum>
  <w:abstractNum w:abstractNumId="5">
    <w:nsid w:val="5E4F3D62"/>
    <w:multiLevelType w:val="hybridMultilevel"/>
    <w:tmpl w:val="3F0C4018"/>
    <w:lvl w:ilvl="0" w:tplc="86B2DA76">
      <w:start w:val="1"/>
      <w:numFmt w:val="upperLetter"/>
      <w:lvlText w:val="%1."/>
      <w:lvlJc w:val="left"/>
      <w:pPr>
        <w:ind w:left="644" w:hanging="360"/>
      </w:pPr>
      <w:rPr>
        <w:rFonts w:ascii="Helvetica" w:hAnsi="Helvetica" w:hint="default"/>
        <w:color w:val="000000"/>
        <w:sz w:val="20"/>
      </w:rPr>
    </w:lvl>
    <w:lvl w:ilvl="1" w:tplc="A18E5552" w:tentative="1">
      <w:start w:val="1"/>
      <w:numFmt w:val="lowerLetter"/>
      <w:lvlText w:val="%2."/>
      <w:lvlJc w:val="left"/>
      <w:pPr>
        <w:ind w:left="1364" w:hanging="360"/>
      </w:pPr>
    </w:lvl>
    <w:lvl w:ilvl="2" w:tplc="9BDAA480" w:tentative="1">
      <w:start w:val="1"/>
      <w:numFmt w:val="lowerRoman"/>
      <w:lvlText w:val="%3."/>
      <w:lvlJc w:val="right"/>
      <w:pPr>
        <w:ind w:left="2084" w:hanging="180"/>
      </w:pPr>
    </w:lvl>
    <w:lvl w:ilvl="3" w:tplc="482AD8D2" w:tentative="1">
      <w:start w:val="1"/>
      <w:numFmt w:val="decimal"/>
      <w:lvlText w:val="%4."/>
      <w:lvlJc w:val="left"/>
      <w:pPr>
        <w:ind w:left="2804" w:hanging="360"/>
      </w:pPr>
    </w:lvl>
    <w:lvl w:ilvl="4" w:tplc="6A32695A" w:tentative="1">
      <w:start w:val="1"/>
      <w:numFmt w:val="lowerLetter"/>
      <w:lvlText w:val="%5."/>
      <w:lvlJc w:val="left"/>
      <w:pPr>
        <w:ind w:left="3524" w:hanging="360"/>
      </w:pPr>
    </w:lvl>
    <w:lvl w:ilvl="5" w:tplc="32009D7E" w:tentative="1">
      <w:start w:val="1"/>
      <w:numFmt w:val="lowerRoman"/>
      <w:lvlText w:val="%6."/>
      <w:lvlJc w:val="right"/>
      <w:pPr>
        <w:ind w:left="4244" w:hanging="180"/>
      </w:pPr>
    </w:lvl>
    <w:lvl w:ilvl="6" w:tplc="6EBA6AD2" w:tentative="1">
      <w:start w:val="1"/>
      <w:numFmt w:val="decimal"/>
      <w:lvlText w:val="%7."/>
      <w:lvlJc w:val="left"/>
      <w:pPr>
        <w:ind w:left="4964" w:hanging="360"/>
      </w:pPr>
    </w:lvl>
    <w:lvl w:ilvl="7" w:tplc="6E12448A" w:tentative="1">
      <w:start w:val="1"/>
      <w:numFmt w:val="lowerLetter"/>
      <w:lvlText w:val="%8."/>
      <w:lvlJc w:val="left"/>
      <w:pPr>
        <w:ind w:left="5684" w:hanging="360"/>
      </w:pPr>
    </w:lvl>
    <w:lvl w:ilvl="8" w:tplc="F54023C6" w:tentative="1">
      <w:start w:val="1"/>
      <w:numFmt w:val="lowerRoman"/>
      <w:lvlText w:val="%9."/>
      <w:lvlJc w:val="right"/>
      <w:pPr>
        <w:ind w:left="6404" w:hanging="180"/>
      </w:pPr>
    </w:lvl>
  </w:abstractNum>
  <w:abstractNum w:abstractNumId="6">
    <w:nsid w:val="5E704A80"/>
    <w:multiLevelType w:val="hybridMultilevel"/>
    <w:tmpl w:val="45CE680A"/>
    <w:lvl w:ilvl="0" w:tplc="50AAE22E">
      <w:start w:val="1"/>
      <w:numFmt w:val="upperLetter"/>
      <w:lvlText w:val="%1."/>
      <w:lvlJc w:val="left"/>
      <w:pPr>
        <w:ind w:left="720" w:hanging="360"/>
      </w:pPr>
    </w:lvl>
    <w:lvl w:ilvl="1" w:tplc="A358F96C" w:tentative="1">
      <w:start w:val="1"/>
      <w:numFmt w:val="lowerLetter"/>
      <w:lvlText w:val="%2."/>
      <w:lvlJc w:val="left"/>
      <w:pPr>
        <w:ind w:left="1440" w:hanging="360"/>
      </w:pPr>
    </w:lvl>
    <w:lvl w:ilvl="2" w:tplc="5936DDA2" w:tentative="1">
      <w:start w:val="1"/>
      <w:numFmt w:val="lowerRoman"/>
      <w:lvlText w:val="%3."/>
      <w:lvlJc w:val="right"/>
      <w:pPr>
        <w:ind w:left="2160" w:hanging="180"/>
      </w:pPr>
    </w:lvl>
    <w:lvl w:ilvl="3" w:tplc="4C245312" w:tentative="1">
      <w:start w:val="1"/>
      <w:numFmt w:val="decimal"/>
      <w:lvlText w:val="%4."/>
      <w:lvlJc w:val="left"/>
      <w:pPr>
        <w:ind w:left="2880" w:hanging="360"/>
      </w:pPr>
    </w:lvl>
    <w:lvl w:ilvl="4" w:tplc="2F821826" w:tentative="1">
      <w:start w:val="1"/>
      <w:numFmt w:val="lowerLetter"/>
      <w:lvlText w:val="%5."/>
      <w:lvlJc w:val="left"/>
      <w:pPr>
        <w:ind w:left="3600" w:hanging="360"/>
      </w:pPr>
    </w:lvl>
    <w:lvl w:ilvl="5" w:tplc="EDF2FEAE" w:tentative="1">
      <w:start w:val="1"/>
      <w:numFmt w:val="lowerRoman"/>
      <w:lvlText w:val="%6."/>
      <w:lvlJc w:val="right"/>
      <w:pPr>
        <w:ind w:left="4320" w:hanging="180"/>
      </w:pPr>
    </w:lvl>
    <w:lvl w:ilvl="6" w:tplc="09F42B6A" w:tentative="1">
      <w:start w:val="1"/>
      <w:numFmt w:val="decimal"/>
      <w:lvlText w:val="%7."/>
      <w:lvlJc w:val="left"/>
      <w:pPr>
        <w:ind w:left="5040" w:hanging="360"/>
      </w:pPr>
    </w:lvl>
    <w:lvl w:ilvl="7" w:tplc="C8F4E4B2" w:tentative="1">
      <w:start w:val="1"/>
      <w:numFmt w:val="lowerLetter"/>
      <w:lvlText w:val="%8."/>
      <w:lvlJc w:val="left"/>
      <w:pPr>
        <w:ind w:left="5760" w:hanging="360"/>
      </w:pPr>
    </w:lvl>
    <w:lvl w:ilvl="8" w:tplc="203CF392"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36B"/>
    <w:rsid w:val="0000786E"/>
    <w:rsid w:val="00030E1B"/>
    <w:rsid w:val="0004236B"/>
    <w:rsid w:val="00090E2A"/>
    <w:rsid w:val="000942EC"/>
    <w:rsid w:val="000F2CDA"/>
    <w:rsid w:val="00130C9C"/>
    <w:rsid w:val="0016118E"/>
    <w:rsid w:val="00171153"/>
    <w:rsid w:val="001A1C64"/>
    <w:rsid w:val="00206266"/>
    <w:rsid w:val="002319A1"/>
    <w:rsid w:val="00232C18"/>
    <w:rsid w:val="002B2536"/>
    <w:rsid w:val="002B4B88"/>
    <w:rsid w:val="002B792B"/>
    <w:rsid w:val="002C05DF"/>
    <w:rsid w:val="002C2BEC"/>
    <w:rsid w:val="002D246D"/>
    <w:rsid w:val="002D6312"/>
    <w:rsid w:val="002E3516"/>
    <w:rsid w:val="00327409"/>
    <w:rsid w:val="00341C4B"/>
    <w:rsid w:val="00342D2B"/>
    <w:rsid w:val="00346A17"/>
    <w:rsid w:val="00370F61"/>
    <w:rsid w:val="003772DD"/>
    <w:rsid w:val="0038797B"/>
    <w:rsid w:val="003957A5"/>
    <w:rsid w:val="003A7F32"/>
    <w:rsid w:val="003D0865"/>
    <w:rsid w:val="003E1553"/>
    <w:rsid w:val="003F6FAE"/>
    <w:rsid w:val="004135CE"/>
    <w:rsid w:val="00443A90"/>
    <w:rsid w:val="004550DD"/>
    <w:rsid w:val="004F1086"/>
    <w:rsid w:val="0056315E"/>
    <w:rsid w:val="00567B83"/>
    <w:rsid w:val="005873A4"/>
    <w:rsid w:val="005B6B72"/>
    <w:rsid w:val="005E641D"/>
    <w:rsid w:val="005E7C93"/>
    <w:rsid w:val="00693F66"/>
    <w:rsid w:val="006A3E2F"/>
    <w:rsid w:val="006C0C6E"/>
    <w:rsid w:val="006C3101"/>
    <w:rsid w:val="00700F07"/>
    <w:rsid w:val="0073272B"/>
    <w:rsid w:val="00830D1F"/>
    <w:rsid w:val="008862DA"/>
    <w:rsid w:val="008A5155"/>
    <w:rsid w:val="008B74DF"/>
    <w:rsid w:val="008E5D37"/>
    <w:rsid w:val="00963421"/>
    <w:rsid w:val="009740CE"/>
    <w:rsid w:val="009C48DF"/>
    <w:rsid w:val="00A245AB"/>
    <w:rsid w:val="00A30604"/>
    <w:rsid w:val="00A629C2"/>
    <w:rsid w:val="00A63837"/>
    <w:rsid w:val="00A90AB9"/>
    <w:rsid w:val="00AC1F21"/>
    <w:rsid w:val="00AC451B"/>
    <w:rsid w:val="00B24CA0"/>
    <w:rsid w:val="00B365A4"/>
    <w:rsid w:val="00B46CA9"/>
    <w:rsid w:val="00B619CE"/>
    <w:rsid w:val="00B73CF4"/>
    <w:rsid w:val="00B8239E"/>
    <w:rsid w:val="00BD0C1B"/>
    <w:rsid w:val="00BF5093"/>
    <w:rsid w:val="00CA654C"/>
    <w:rsid w:val="00D349C6"/>
    <w:rsid w:val="00D87D7E"/>
    <w:rsid w:val="00D96D04"/>
    <w:rsid w:val="00DA2E04"/>
    <w:rsid w:val="00DF7A21"/>
    <w:rsid w:val="00E262E7"/>
    <w:rsid w:val="00E4003F"/>
    <w:rsid w:val="00E50FC5"/>
    <w:rsid w:val="00E75DDB"/>
    <w:rsid w:val="00E8178A"/>
    <w:rsid w:val="00EC0754"/>
    <w:rsid w:val="00EC321E"/>
    <w:rsid w:val="00F3133B"/>
    <w:rsid w:val="00F54F43"/>
    <w:rsid w:val="00F97AB4"/>
    <w:rsid w:val="00FB2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F43"/>
    <w:pPr>
      <w:ind w:left="720"/>
      <w:contextualSpacing/>
    </w:pPr>
  </w:style>
  <w:style w:type="paragraph" w:styleId="Header">
    <w:name w:val="header"/>
    <w:basedOn w:val="Normal"/>
    <w:link w:val="HeaderChar"/>
    <w:uiPriority w:val="99"/>
    <w:unhideWhenUsed/>
    <w:rsid w:val="00AC4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51B"/>
  </w:style>
  <w:style w:type="paragraph" w:styleId="Footer">
    <w:name w:val="footer"/>
    <w:basedOn w:val="Normal"/>
    <w:link w:val="FooterChar"/>
    <w:uiPriority w:val="99"/>
    <w:unhideWhenUsed/>
    <w:rsid w:val="00AC4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51B"/>
  </w:style>
  <w:style w:type="character" w:styleId="Hyperlink">
    <w:name w:val="Hyperlink"/>
    <w:basedOn w:val="DefaultParagraphFont"/>
    <w:uiPriority w:val="99"/>
    <w:unhideWhenUsed/>
    <w:rsid w:val="00F3133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F43"/>
    <w:pPr>
      <w:ind w:left="720"/>
      <w:contextualSpacing/>
    </w:pPr>
  </w:style>
  <w:style w:type="paragraph" w:styleId="Header">
    <w:name w:val="header"/>
    <w:basedOn w:val="Normal"/>
    <w:link w:val="HeaderChar"/>
    <w:uiPriority w:val="99"/>
    <w:unhideWhenUsed/>
    <w:rsid w:val="00AC4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51B"/>
  </w:style>
  <w:style w:type="paragraph" w:styleId="Footer">
    <w:name w:val="footer"/>
    <w:basedOn w:val="Normal"/>
    <w:link w:val="FooterChar"/>
    <w:uiPriority w:val="99"/>
    <w:unhideWhenUsed/>
    <w:rsid w:val="00AC4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51B"/>
  </w:style>
  <w:style w:type="character" w:styleId="Hyperlink">
    <w:name w:val="Hyperlink"/>
    <w:basedOn w:val="DefaultParagraphFont"/>
    <w:uiPriority w:val="99"/>
    <w:unhideWhenUsed/>
    <w:rsid w:val="00F313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news/press-release/2018-30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80</cp:revision>
  <dcterms:created xsi:type="dcterms:W3CDTF">2019-04-02T20:27:00Z</dcterms:created>
  <dcterms:modified xsi:type="dcterms:W3CDTF">2019-04-03T15:24:00Z</dcterms:modified>
</cp:coreProperties>
</file>